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033" w:type="dxa"/>
        <w:tblInd w:w="421" w:type="dxa"/>
        <w:tblLayout w:type="fixed"/>
        <w:tblLook w:val="0000" w:firstRow="0" w:lastRow="0" w:firstColumn="0" w:lastColumn="0" w:noHBand="0" w:noVBand="0"/>
      </w:tblPr>
      <w:tblGrid>
        <w:gridCol w:w="5783"/>
        <w:gridCol w:w="2296"/>
        <w:gridCol w:w="5954"/>
      </w:tblGrid>
      <w:tr w:rsidR="00077592" w:rsidRPr="00077592" w14:paraId="76E8C834" w14:textId="77777777" w:rsidTr="007541AC">
        <w:trPr>
          <w:trHeight w:val="993"/>
        </w:trPr>
        <w:tc>
          <w:tcPr>
            <w:tcW w:w="5783" w:type="dxa"/>
          </w:tcPr>
          <w:p w14:paraId="04E644FE" w14:textId="3DCCE03D" w:rsidR="00072714" w:rsidRPr="004F4DAC" w:rsidRDefault="007541AC" w:rsidP="009A18ED">
            <w:pPr>
              <w:spacing w:after="0" w:line="240" w:lineRule="auto"/>
              <w:jc w:val="center"/>
              <w:rPr>
                <w:rFonts w:cs="Times New Roman"/>
                <w:sz w:val="26"/>
                <w:szCs w:val="26"/>
              </w:rPr>
            </w:pPr>
            <w:r>
              <w:rPr>
                <w:rFonts w:cs="Times New Roman"/>
                <w:sz w:val="26"/>
                <w:szCs w:val="26"/>
              </w:rPr>
              <w:t>ỦY BAN NHÂN DÂN</w:t>
            </w:r>
            <w:r w:rsidR="00072714" w:rsidRPr="004F4DAC">
              <w:rPr>
                <w:rFonts w:cs="Times New Roman"/>
                <w:sz w:val="26"/>
                <w:szCs w:val="26"/>
              </w:rPr>
              <w:t xml:space="preserve"> THÀNH PHỐ ĐÀ NẴNG</w:t>
            </w:r>
          </w:p>
          <w:p w14:paraId="1B944687" w14:textId="06F14E5F" w:rsidR="00072714" w:rsidRPr="004F4DAC" w:rsidRDefault="00072714" w:rsidP="009A18ED">
            <w:pPr>
              <w:pStyle w:val="BodyText"/>
              <w:ind w:left="-119" w:right="-108"/>
              <w:rPr>
                <w:rFonts w:ascii="Times New Roman" w:hAnsi="Times New Roman"/>
                <w:bCs/>
                <w:sz w:val="28"/>
                <w:szCs w:val="26"/>
              </w:rPr>
            </w:pPr>
            <w:r w:rsidRPr="004F4DAC">
              <w:rPr>
                <w:rFonts w:ascii="Times New Roman" w:hAnsi="Times New Roman"/>
                <w:bCs/>
                <w:noProof/>
                <w:sz w:val="28"/>
                <w:szCs w:val="26"/>
              </w:rPr>
              <mc:AlternateContent>
                <mc:Choice Requires="wps">
                  <w:drawing>
                    <wp:anchor distT="4294967293" distB="4294967293" distL="114300" distR="114300" simplePos="0" relativeHeight="251663360" behindDoc="0" locked="0" layoutInCell="1" allowOverlap="1" wp14:anchorId="7D6EF716" wp14:editId="46F321F3">
                      <wp:simplePos x="0" y="0"/>
                      <wp:positionH relativeFrom="column">
                        <wp:posOffset>1606188</wp:posOffset>
                      </wp:positionH>
                      <wp:positionV relativeFrom="paragraph">
                        <wp:posOffset>201295</wp:posOffset>
                      </wp:positionV>
                      <wp:extent cx="273397"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3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45pt,15.85pt" to="14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"/>
                  </w:pict>
                </mc:Fallback>
              </mc:AlternateContent>
            </w:r>
            <w:r w:rsidR="007541AC">
              <w:rPr>
                <w:rFonts w:ascii="Times New Roman" w:hAnsi="Times New Roman"/>
                <w:bCs/>
                <w:noProof/>
                <w:sz w:val="28"/>
                <w:szCs w:val="26"/>
              </w:rPr>
              <w:t>SỞ Y TẾ</w:t>
            </w:r>
          </w:p>
          <w:p w14:paraId="22626091" w14:textId="71411522" w:rsidR="00072714" w:rsidRPr="00077592" w:rsidRDefault="00072714" w:rsidP="008E1A41">
            <w:pPr>
              <w:spacing w:after="0" w:line="240" w:lineRule="auto"/>
              <w:jc w:val="both"/>
              <w:rPr>
                <w:rFonts w:cs="Times New Roman"/>
                <w:sz w:val="26"/>
                <w:szCs w:val="26"/>
                <w:lang w:val="sv-SE"/>
              </w:rPr>
            </w:pPr>
          </w:p>
        </w:tc>
        <w:tc>
          <w:tcPr>
            <w:tcW w:w="2296" w:type="dxa"/>
          </w:tcPr>
          <w:p w14:paraId="706CAA06" w14:textId="77777777" w:rsidR="00072714" w:rsidRPr="00077592" w:rsidRDefault="00072714" w:rsidP="008E1A41">
            <w:pPr>
              <w:pStyle w:val="Heading3"/>
              <w:spacing w:after="0" w:line="240" w:lineRule="auto"/>
              <w:rPr>
                <w:rFonts w:cs="Times New Roman"/>
                <w:b w:val="0"/>
                <w:sz w:val="26"/>
                <w:szCs w:val="26"/>
              </w:rPr>
            </w:pPr>
          </w:p>
        </w:tc>
        <w:tc>
          <w:tcPr>
            <w:tcW w:w="5954" w:type="dxa"/>
          </w:tcPr>
          <w:p w14:paraId="331F6501" w14:textId="6939FB5A" w:rsidR="00072714" w:rsidRPr="00077592" w:rsidRDefault="00072714" w:rsidP="00E35E0F">
            <w:pPr>
              <w:pStyle w:val="Heading3"/>
              <w:spacing w:after="0" w:line="240" w:lineRule="auto"/>
              <w:jc w:val="center"/>
              <w:rPr>
                <w:rFonts w:cs="Times New Roman"/>
                <w:bCs/>
                <w:sz w:val="26"/>
                <w:szCs w:val="26"/>
              </w:rPr>
            </w:pPr>
            <w:r w:rsidRPr="00077592">
              <w:rPr>
                <w:rFonts w:cs="Times New Roman"/>
                <w:bCs/>
                <w:sz w:val="26"/>
                <w:szCs w:val="26"/>
              </w:rPr>
              <w:t>CỘNG HÒA XÃ HỘI CHỦ NGHĨA VIỆT NAM</w:t>
            </w:r>
          </w:p>
          <w:p w14:paraId="5672B865" w14:textId="4C387E51" w:rsidR="00072714" w:rsidRPr="004F4DAC" w:rsidRDefault="00072714" w:rsidP="00E35E0F">
            <w:pPr>
              <w:spacing w:after="0" w:line="240" w:lineRule="auto"/>
              <w:jc w:val="center"/>
              <w:rPr>
                <w:rFonts w:cs="Times New Roman"/>
                <w:b/>
                <w:bCs/>
                <w:sz w:val="28"/>
                <w:szCs w:val="26"/>
              </w:rPr>
            </w:pPr>
            <w:r w:rsidRPr="004F4DAC">
              <w:rPr>
                <w:rFonts w:cs="Times New Roman"/>
                <w:b/>
                <w:bCs/>
                <w:sz w:val="28"/>
                <w:szCs w:val="26"/>
              </w:rPr>
              <w:t>Độc lập - Tự do - Hạnh phúc</w:t>
            </w:r>
          </w:p>
          <w:p w14:paraId="0A18DD27" w14:textId="2E52C5AA" w:rsidR="00072714" w:rsidRPr="00077592" w:rsidRDefault="007541AC" w:rsidP="004F4DAC">
            <w:pPr>
              <w:spacing w:before="120" w:after="0" w:line="240" w:lineRule="auto"/>
              <w:jc w:val="center"/>
              <w:rPr>
                <w:rFonts w:cs="Times New Roman"/>
                <w:i/>
                <w:sz w:val="26"/>
                <w:szCs w:val="26"/>
              </w:rPr>
            </w:pPr>
            <w:r w:rsidRPr="004F4DAC">
              <w:rPr>
                <w:rFonts w:cs="Times New Roman"/>
                <w:noProof/>
                <w:sz w:val="28"/>
                <w:szCs w:val="26"/>
              </w:rPr>
              <mc:AlternateContent>
                <mc:Choice Requires="wps">
                  <w:drawing>
                    <wp:anchor distT="4294967293" distB="4294967293" distL="114300" distR="114300" simplePos="0" relativeHeight="251664384" behindDoc="0" locked="0" layoutInCell="1" allowOverlap="1" wp14:anchorId="0BFF63B5" wp14:editId="073B154A">
                      <wp:simplePos x="0" y="0"/>
                      <wp:positionH relativeFrom="column">
                        <wp:posOffset>757343</wp:posOffset>
                      </wp:positionH>
                      <wp:positionV relativeFrom="paragraph">
                        <wp:posOffset>15663</wp:posOffset>
                      </wp:positionV>
                      <wp:extent cx="2125134" cy="0"/>
                      <wp:effectExtent l="0" t="0" r="279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1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65pt,1.25pt" to="22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"/>
                  </w:pict>
                </mc:Fallback>
              </mc:AlternateContent>
            </w:r>
            <w:r w:rsidR="00072714" w:rsidRPr="004F4DAC">
              <w:rPr>
                <w:rFonts w:cs="Times New Roman"/>
                <w:i/>
                <w:sz w:val="28"/>
                <w:szCs w:val="26"/>
              </w:rPr>
              <w:t>Đà Nẵ</w:t>
            </w:r>
            <w:r w:rsidR="000A0BCA" w:rsidRPr="004F4DAC">
              <w:rPr>
                <w:rFonts w:cs="Times New Roman"/>
                <w:i/>
                <w:sz w:val="28"/>
                <w:szCs w:val="26"/>
              </w:rPr>
              <w:t xml:space="preserve">ng, ngày      tháng </w:t>
            </w:r>
            <w:r w:rsidR="004F4DAC">
              <w:rPr>
                <w:rFonts w:cs="Times New Roman"/>
                <w:i/>
                <w:sz w:val="28"/>
                <w:szCs w:val="26"/>
              </w:rPr>
              <w:t xml:space="preserve">      </w:t>
            </w:r>
            <w:r w:rsidR="000A0BCA" w:rsidRPr="004F4DAC">
              <w:rPr>
                <w:rFonts w:cs="Times New Roman"/>
                <w:i/>
                <w:sz w:val="28"/>
                <w:szCs w:val="26"/>
              </w:rPr>
              <w:t xml:space="preserve"> năm 2026</w:t>
            </w:r>
          </w:p>
        </w:tc>
      </w:tr>
    </w:tbl>
    <w:p w14:paraId="5B556514" w14:textId="77777777" w:rsidR="00E24D2B" w:rsidRPr="00077592" w:rsidRDefault="00E24D2B" w:rsidP="008E1A41">
      <w:pPr>
        <w:spacing w:after="0" w:line="240" w:lineRule="auto"/>
        <w:jc w:val="both"/>
        <w:rPr>
          <w:rFonts w:eastAsia="Times New Roman" w:cs="Times New Roman"/>
          <w:sz w:val="28"/>
          <w:szCs w:val="28"/>
          <w:lang w:eastAsia="vi-VN"/>
        </w:rPr>
      </w:pPr>
    </w:p>
    <w:p w14:paraId="5A68F55F" w14:textId="48A1D946" w:rsidR="004F4DAC" w:rsidRPr="004F4DAC" w:rsidRDefault="004F4DAC" w:rsidP="00C40996">
      <w:pPr>
        <w:spacing w:after="0" w:line="240" w:lineRule="auto"/>
        <w:jc w:val="center"/>
        <w:rPr>
          <w:rFonts w:eastAsia="Times New Roman" w:cs="Times New Roman"/>
          <w:b/>
          <w:sz w:val="28"/>
          <w:szCs w:val="28"/>
        </w:rPr>
      </w:pPr>
      <w:r w:rsidRPr="004F4DAC">
        <w:rPr>
          <w:rFonts w:eastAsia="Times New Roman" w:cs="Times New Roman"/>
          <w:b/>
          <w:sz w:val="28"/>
          <w:szCs w:val="28"/>
        </w:rPr>
        <w:t xml:space="preserve">BẢN TỔNG HỢP Ý KIẾN, TIẾP THU, GIẢI TRÌNH Ý KIẾN </w:t>
      </w:r>
      <w:r w:rsidRPr="004F4DAC">
        <w:rPr>
          <w:b/>
          <w:sz w:val="28"/>
          <w:szCs w:val="28"/>
        </w:rPr>
        <w:t xml:space="preserve">GÓP Ý DỰ THẢO NGHỊ QUYẾT CỦA HĐND </w:t>
      </w:r>
      <w:r w:rsidR="0099245A">
        <w:rPr>
          <w:b/>
          <w:sz w:val="28"/>
          <w:szCs w:val="28"/>
        </w:rPr>
        <w:br/>
      </w:r>
      <w:r w:rsidRPr="004F4DAC">
        <w:rPr>
          <w:b/>
          <w:sz w:val="28"/>
          <w:szCs w:val="28"/>
        </w:rPr>
        <w:t>THÀNH PHỐ ĐÀ NẴNG QUY ĐỊNH MỨC HỖ TRỢ, ĐỐI TƯỢNG, ĐIỀU KIỆN VÀ BIỆN PHÁP THỰC HIỆN MỘT SỐ CHÍNH SÁCH DÂN SỐ THEO LUẬT DÂN SỐ SỐ 113/2025/QH15 TRÊN ĐỊA BÀN THÀNH PHỐ ĐÀ NẴNG</w:t>
      </w:r>
    </w:p>
    <w:p w14:paraId="4D744604" w14:textId="77777777" w:rsidR="00C40996" w:rsidRPr="00C40996" w:rsidRDefault="00C40996" w:rsidP="00C40996">
      <w:pPr>
        <w:spacing w:after="0" w:line="240" w:lineRule="auto"/>
        <w:jc w:val="both"/>
        <w:rPr>
          <w:rFonts w:eastAsia="Times New Roman" w:cs="Times New Roman"/>
          <w:sz w:val="26"/>
          <w:szCs w:val="26"/>
        </w:rPr>
      </w:pPr>
    </w:p>
    <w:p w14:paraId="5C007A03" w14:textId="70CAC3A9" w:rsidR="00D15A91" w:rsidRPr="007541AC" w:rsidRDefault="00C40996" w:rsidP="007541AC">
      <w:pPr>
        <w:spacing w:before="120" w:after="0" w:line="240" w:lineRule="auto"/>
        <w:jc w:val="both"/>
        <w:rPr>
          <w:rFonts w:eastAsia="Times New Roman" w:cs="Times New Roman"/>
          <w:sz w:val="28"/>
          <w:szCs w:val="28"/>
        </w:rPr>
      </w:pPr>
      <w:r w:rsidRPr="00C40996">
        <w:rPr>
          <w:rFonts w:eastAsia="Times New Roman" w:cs="Times New Roman"/>
          <w:sz w:val="26"/>
          <w:szCs w:val="26"/>
        </w:rPr>
        <w:tab/>
      </w:r>
      <w:r w:rsidRPr="007541AC">
        <w:rPr>
          <w:rFonts w:eastAsia="Times New Roman" w:cs="Times New Roman"/>
          <w:sz w:val="28"/>
          <w:szCs w:val="28"/>
        </w:rPr>
        <w:t xml:space="preserve">Căn cứ Luật ban hành văn bản quy phạm pháp luật năm 2025, </w:t>
      </w:r>
      <w:r w:rsidR="007541AC">
        <w:rPr>
          <w:rFonts w:eastAsia="Times New Roman" w:cs="Times New Roman"/>
          <w:sz w:val="28"/>
          <w:szCs w:val="28"/>
        </w:rPr>
        <w:t>Sở Y tế</w:t>
      </w:r>
      <w:r w:rsidR="004F4DAC" w:rsidRPr="007541AC">
        <w:rPr>
          <w:rFonts w:eastAsia="Times New Roman" w:cs="Times New Roman"/>
          <w:sz w:val="28"/>
          <w:szCs w:val="28"/>
        </w:rPr>
        <w:t xml:space="preserve"> thành phố Đà Nẵng</w:t>
      </w:r>
      <w:r w:rsidRPr="007541AC">
        <w:rPr>
          <w:rFonts w:eastAsia="Times New Roman" w:cs="Times New Roman"/>
          <w:sz w:val="28"/>
          <w:szCs w:val="28"/>
        </w:rPr>
        <w:t xml:space="preserve"> đã tổ chức lấy ý kiến đối với hồ sơ dự thảo Nghị quyết của HĐND thành phố quy định</w:t>
      </w:r>
      <w:r w:rsidR="00D15A91" w:rsidRPr="007541AC">
        <w:rPr>
          <w:rFonts w:eastAsia="Times New Roman" w:cs="Times New Roman"/>
          <w:sz w:val="28"/>
          <w:szCs w:val="28"/>
        </w:rPr>
        <w:t xml:space="preserve"> </w:t>
      </w:r>
      <w:r w:rsidR="00D15A91" w:rsidRPr="007541AC">
        <w:rPr>
          <w:sz w:val="28"/>
          <w:szCs w:val="28"/>
        </w:rPr>
        <w:t>mức hỗ trợ, đối tượng, điều kiện và biện pháp thực hiện một số chính sách dân số theo Luật Dân số số 113/2025/QH15 trên địa bàn thành phố Đà Nẵng.</w:t>
      </w:r>
    </w:p>
    <w:p w14:paraId="502E0A1B" w14:textId="77777777" w:rsidR="00C40996" w:rsidRPr="007541AC" w:rsidRDefault="00C40996" w:rsidP="007541AC">
      <w:pPr>
        <w:spacing w:before="120" w:after="0" w:line="240" w:lineRule="auto"/>
        <w:jc w:val="both"/>
        <w:rPr>
          <w:rFonts w:eastAsia="Times New Roman" w:cs="Times New Roman"/>
          <w:b/>
          <w:sz w:val="28"/>
          <w:szCs w:val="28"/>
        </w:rPr>
      </w:pPr>
      <w:r w:rsidRPr="007541AC">
        <w:rPr>
          <w:rFonts w:eastAsia="Times New Roman" w:cs="Times New Roman"/>
          <w:sz w:val="28"/>
          <w:szCs w:val="28"/>
        </w:rPr>
        <w:tab/>
      </w:r>
      <w:r w:rsidRPr="007541AC">
        <w:rPr>
          <w:rFonts w:eastAsia="Times New Roman" w:cs="Times New Roman"/>
          <w:b/>
          <w:sz w:val="28"/>
          <w:szCs w:val="28"/>
        </w:rPr>
        <w:t>1. Tổng số cơ quan, tổ chức, cá nhân đã gửi xin ý kiến góp ý và tổng ý kiến nhận được</w:t>
      </w:r>
    </w:p>
    <w:p w14:paraId="11469A3C" w14:textId="77BBD0C8" w:rsidR="00C40996" w:rsidRPr="00023299" w:rsidRDefault="00C40996" w:rsidP="007541AC">
      <w:pPr>
        <w:spacing w:before="120" w:after="0" w:line="240" w:lineRule="auto"/>
        <w:jc w:val="both"/>
        <w:rPr>
          <w:rFonts w:eastAsia="Times New Roman" w:cs="Times New Roman"/>
          <w:sz w:val="28"/>
          <w:szCs w:val="28"/>
        </w:rPr>
      </w:pPr>
      <w:r w:rsidRPr="00023299">
        <w:rPr>
          <w:rFonts w:eastAsia="Times New Roman" w:cs="Times New Roman"/>
          <w:sz w:val="28"/>
          <w:szCs w:val="28"/>
        </w:rPr>
        <w:tab/>
      </w:r>
      <w:r w:rsidR="007541AC" w:rsidRPr="00023299">
        <w:rPr>
          <w:rFonts w:eastAsia="Times New Roman" w:cs="Times New Roman"/>
          <w:sz w:val="28"/>
          <w:szCs w:val="28"/>
        </w:rPr>
        <w:t xml:space="preserve">Sở Y tế </w:t>
      </w:r>
      <w:r w:rsidRPr="00023299">
        <w:rPr>
          <w:rFonts w:eastAsia="Times New Roman" w:cs="Times New Roman"/>
          <w:sz w:val="28"/>
          <w:szCs w:val="28"/>
        </w:rPr>
        <w:t>đã gửi lấy ý kiến các cơ quan, tổ chức, đ</w:t>
      </w:r>
      <w:r w:rsidR="00D15A91" w:rsidRPr="00023299">
        <w:rPr>
          <w:rFonts w:eastAsia="Times New Roman" w:cs="Times New Roman"/>
          <w:sz w:val="28"/>
          <w:szCs w:val="28"/>
        </w:rPr>
        <w:t>ịa phương có liên quan. Đến nay,</w:t>
      </w:r>
      <w:r w:rsidRPr="00023299">
        <w:rPr>
          <w:rFonts w:eastAsia="Times New Roman" w:cs="Times New Roman"/>
          <w:sz w:val="28"/>
          <w:szCs w:val="28"/>
        </w:rPr>
        <w:t xml:space="preserve"> </w:t>
      </w:r>
      <w:r w:rsidR="007541AC" w:rsidRPr="00023299">
        <w:rPr>
          <w:rFonts w:eastAsia="Times New Roman" w:cs="Times New Roman"/>
          <w:sz w:val="28"/>
          <w:szCs w:val="28"/>
        </w:rPr>
        <w:t xml:space="preserve">Sở Y tế </w:t>
      </w:r>
      <w:r w:rsidRPr="00023299">
        <w:rPr>
          <w:rFonts w:eastAsia="Times New Roman" w:cs="Times New Roman"/>
          <w:sz w:val="28"/>
          <w:szCs w:val="28"/>
        </w:rPr>
        <w:t>đã nhận được</w:t>
      </w:r>
      <w:r w:rsidR="00B13023" w:rsidRPr="00023299">
        <w:rPr>
          <w:rFonts w:eastAsia="Times New Roman" w:cs="Times New Roman"/>
          <w:sz w:val="28"/>
          <w:szCs w:val="28"/>
        </w:rPr>
        <w:t xml:space="preserve"> ý kiến góp ý của </w:t>
      </w:r>
      <w:r w:rsidR="001E6B1A" w:rsidRPr="00023299">
        <w:rPr>
          <w:rFonts w:eastAsia="Times New Roman" w:cs="Times New Roman"/>
          <w:sz w:val="28"/>
          <w:szCs w:val="28"/>
        </w:rPr>
        <w:t>30</w:t>
      </w:r>
      <w:r w:rsidR="00D15A91" w:rsidRPr="00023299">
        <w:rPr>
          <w:rFonts w:eastAsia="Times New Roman" w:cs="Times New Roman"/>
          <w:sz w:val="28"/>
          <w:szCs w:val="28"/>
        </w:rPr>
        <w:t xml:space="preserve"> </w:t>
      </w:r>
      <w:r w:rsidR="00B13023" w:rsidRPr="00023299">
        <w:rPr>
          <w:rFonts w:eastAsia="Times New Roman" w:cs="Times New Roman"/>
          <w:sz w:val="28"/>
          <w:szCs w:val="28"/>
        </w:rPr>
        <w:t>cơ quan, tổ</w:t>
      </w:r>
      <w:r w:rsidRPr="00023299">
        <w:rPr>
          <w:rFonts w:eastAsia="Times New Roman" w:cs="Times New Roman"/>
          <w:sz w:val="28"/>
          <w:szCs w:val="28"/>
        </w:rPr>
        <w:t xml:space="preserve"> chức, địa phương tham g</w:t>
      </w:r>
      <w:r w:rsidR="0045248A" w:rsidRPr="00023299">
        <w:rPr>
          <w:rFonts w:eastAsia="Times New Roman" w:cs="Times New Roman"/>
          <w:sz w:val="28"/>
          <w:szCs w:val="28"/>
        </w:rPr>
        <w:t xml:space="preserve">ia góp ý. Trong tổng số </w:t>
      </w:r>
      <w:r w:rsidR="007424E9" w:rsidRPr="00023299">
        <w:rPr>
          <w:rFonts w:eastAsia="Times New Roman" w:cs="Times New Roman"/>
          <w:sz w:val="28"/>
          <w:szCs w:val="28"/>
        </w:rPr>
        <w:t>30</w:t>
      </w:r>
      <w:r w:rsidR="0045248A" w:rsidRPr="00023299">
        <w:rPr>
          <w:rFonts w:eastAsia="Times New Roman" w:cs="Times New Roman"/>
          <w:sz w:val="28"/>
          <w:szCs w:val="28"/>
        </w:rPr>
        <w:t xml:space="preserve"> ý kiế</w:t>
      </w:r>
      <w:r w:rsidRPr="00023299">
        <w:rPr>
          <w:rFonts w:eastAsia="Times New Roman" w:cs="Times New Roman"/>
          <w:sz w:val="28"/>
          <w:szCs w:val="28"/>
        </w:rPr>
        <w:t>n, c</w:t>
      </w:r>
      <w:r w:rsidR="0045248A" w:rsidRPr="00023299">
        <w:rPr>
          <w:rFonts w:eastAsia="Times New Roman" w:cs="Times New Roman"/>
          <w:sz w:val="28"/>
          <w:szCs w:val="28"/>
        </w:rPr>
        <w:t xml:space="preserve">ó </w:t>
      </w:r>
      <w:r w:rsidR="00D15A91" w:rsidRPr="00023299">
        <w:rPr>
          <w:rFonts w:eastAsia="Times New Roman" w:cs="Times New Roman"/>
          <w:sz w:val="28"/>
          <w:szCs w:val="28"/>
        </w:rPr>
        <w:t>2</w:t>
      </w:r>
      <w:r w:rsidR="001E6B1A" w:rsidRPr="00023299">
        <w:rPr>
          <w:rFonts w:eastAsia="Times New Roman" w:cs="Times New Roman"/>
          <w:sz w:val="28"/>
          <w:szCs w:val="28"/>
        </w:rPr>
        <w:t>4</w:t>
      </w:r>
      <w:r w:rsidR="0045248A" w:rsidRPr="00023299">
        <w:rPr>
          <w:rFonts w:eastAsia="Times New Roman" w:cs="Times New Roman"/>
          <w:sz w:val="28"/>
          <w:szCs w:val="28"/>
        </w:rPr>
        <w:t xml:space="preserve"> cơ quan thống nhất toàn bộ hồ</w:t>
      </w:r>
      <w:r w:rsidRPr="00023299">
        <w:rPr>
          <w:rFonts w:eastAsia="Times New Roman" w:cs="Times New Roman"/>
          <w:sz w:val="28"/>
          <w:szCs w:val="28"/>
        </w:rPr>
        <w:t xml:space="preserve"> sơ dự thảo </w:t>
      </w:r>
      <w:r w:rsidR="0099245A" w:rsidRPr="00023299">
        <w:rPr>
          <w:rFonts w:eastAsia="Times New Roman" w:cs="Times New Roman"/>
          <w:sz w:val="28"/>
          <w:szCs w:val="28"/>
        </w:rPr>
        <w:br/>
      </w:r>
      <w:r w:rsidR="0045248A" w:rsidRPr="00023299">
        <w:rPr>
          <w:rFonts w:eastAsia="Times New Roman" w:cs="Times New Roman"/>
          <w:sz w:val="28"/>
          <w:szCs w:val="28"/>
        </w:rPr>
        <w:t>Nghị</w:t>
      </w:r>
      <w:r w:rsidRPr="00023299">
        <w:rPr>
          <w:rFonts w:eastAsia="Times New Roman" w:cs="Times New Roman"/>
          <w:sz w:val="28"/>
          <w:szCs w:val="28"/>
        </w:rPr>
        <w:t xml:space="preserve"> quyết và không có ý kiến gì khác, </w:t>
      </w:r>
      <w:r w:rsidR="00D15A91" w:rsidRPr="00023299">
        <w:rPr>
          <w:rFonts w:eastAsia="Times New Roman" w:cs="Times New Roman"/>
          <w:sz w:val="28"/>
          <w:szCs w:val="28"/>
        </w:rPr>
        <w:t>0</w:t>
      </w:r>
      <w:r w:rsidR="007424E9" w:rsidRPr="00023299">
        <w:rPr>
          <w:rFonts w:eastAsia="Times New Roman" w:cs="Times New Roman"/>
          <w:sz w:val="28"/>
          <w:szCs w:val="28"/>
        </w:rPr>
        <w:t>7</w:t>
      </w:r>
      <w:r w:rsidRPr="00023299">
        <w:rPr>
          <w:rFonts w:eastAsia="Times New Roman" w:cs="Times New Roman"/>
          <w:sz w:val="28"/>
          <w:szCs w:val="28"/>
        </w:rPr>
        <w:t xml:space="preserve"> cơ quan có ý kiến tham gia góp ý.</w:t>
      </w:r>
    </w:p>
    <w:p w14:paraId="5C97A85E" w14:textId="4E392617" w:rsidR="00C40996" w:rsidRPr="00023299" w:rsidRDefault="00C40996" w:rsidP="007541AC">
      <w:pPr>
        <w:spacing w:before="120" w:after="0" w:line="240" w:lineRule="auto"/>
        <w:jc w:val="both"/>
        <w:rPr>
          <w:rFonts w:eastAsia="Times New Roman" w:cs="Times New Roman"/>
          <w:b/>
          <w:sz w:val="28"/>
          <w:szCs w:val="28"/>
        </w:rPr>
      </w:pPr>
      <w:r w:rsidRPr="00023299">
        <w:rPr>
          <w:rFonts w:eastAsia="Times New Roman" w:cs="Times New Roman"/>
          <w:sz w:val="28"/>
          <w:szCs w:val="28"/>
        </w:rPr>
        <w:tab/>
      </w:r>
      <w:r w:rsidRPr="00023299">
        <w:rPr>
          <w:rFonts w:eastAsia="Times New Roman" w:cs="Times New Roman"/>
          <w:b/>
          <w:sz w:val="28"/>
          <w:szCs w:val="28"/>
        </w:rPr>
        <w:t xml:space="preserve">2. Ý kiến góp ý của các cơ quan, đơn </w:t>
      </w:r>
      <w:r w:rsidR="0045248A" w:rsidRPr="00023299">
        <w:rPr>
          <w:rFonts w:eastAsia="Times New Roman" w:cs="Times New Roman"/>
          <w:b/>
          <w:sz w:val="28"/>
          <w:szCs w:val="28"/>
        </w:rPr>
        <w:t>vị</w:t>
      </w:r>
      <w:r w:rsidR="00190285" w:rsidRPr="00023299">
        <w:rPr>
          <w:rFonts w:eastAsia="Times New Roman" w:cs="Times New Roman"/>
          <w:b/>
          <w:sz w:val="28"/>
          <w:szCs w:val="28"/>
        </w:rPr>
        <w:t>:</w:t>
      </w:r>
    </w:p>
    <w:p w14:paraId="7F3CAB16" w14:textId="77777777" w:rsidR="00A453F5" w:rsidRDefault="00A453F5" w:rsidP="00C40996">
      <w:pPr>
        <w:spacing w:after="0" w:line="240" w:lineRule="auto"/>
        <w:jc w:val="both"/>
        <w:rPr>
          <w:rFonts w:eastAsia="Times New Roman" w:cs="Times New Roman"/>
          <w:b/>
          <w:sz w:val="26"/>
          <w:szCs w:val="26"/>
        </w:rPr>
      </w:pPr>
    </w:p>
    <w:tbl>
      <w:tblPr>
        <w:tblW w:w="14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559"/>
        <w:gridCol w:w="5840"/>
        <w:gridCol w:w="5772"/>
      </w:tblGrid>
      <w:tr w:rsidR="00274BDC" w:rsidRPr="00F90320" w14:paraId="271555A4" w14:textId="77777777" w:rsidTr="00482C20">
        <w:trPr>
          <w:trHeight w:val="526"/>
          <w:tblHeader/>
          <w:jc w:val="center"/>
        </w:trPr>
        <w:tc>
          <w:tcPr>
            <w:tcW w:w="1438" w:type="dxa"/>
            <w:vAlign w:val="center"/>
          </w:tcPr>
          <w:p w14:paraId="6B086496" w14:textId="40A4BD01" w:rsidR="00A453F5" w:rsidRPr="00F90320" w:rsidRDefault="00482C20" w:rsidP="00482C20">
            <w:pPr>
              <w:spacing w:after="0" w:line="240" w:lineRule="auto"/>
              <w:jc w:val="center"/>
              <w:rPr>
                <w:rFonts w:cs="Times New Roman"/>
                <w:b/>
                <w:sz w:val="28"/>
                <w:szCs w:val="28"/>
              </w:rPr>
            </w:pPr>
            <w:r>
              <w:rPr>
                <w:rFonts w:cs="Times New Roman"/>
                <w:b/>
                <w:sz w:val="28"/>
                <w:szCs w:val="28"/>
              </w:rPr>
              <w:t>Nhóm vấn đề, điều</w:t>
            </w:r>
            <w:r w:rsidR="002D65E1">
              <w:rPr>
                <w:rFonts w:cs="Times New Roman"/>
                <w:b/>
                <w:sz w:val="28"/>
                <w:szCs w:val="28"/>
              </w:rPr>
              <w:t>,</w:t>
            </w:r>
            <w:r>
              <w:rPr>
                <w:rFonts w:cs="Times New Roman"/>
                <w:b/>
                <w:sz w:val="28"/>
                <w:szCs w:val="28"/>
              </w:rPr>
              <w:t xml:space="preserve"> khoản</w:t>
            </w:r>
          </w:p>
        </w:tc>
        <w:tc>
          <w:tcPr>
            <w:tcW w:w="1559" w:type="dxa"/>
            <w:vAlign w:val="center"/>
          </w:tcPr>
          <w:p w14:paraId="3C07CB40" w14:textId="77777777" w:rsidR="00A453F5" w:rsidRPr="00F90320" w:rsidRDefault="00A453F5" w:rsidP="007541AC">
            <w:pPr>
              <w:spacing w:after="0" w:line="240" w:lineRule="auto"/>
              <w:jc w:val="center"/>
              <w:rPr>
                <w:rFonts w:cs="Times New Roman"/>
                <w:b/>
                <w:sz w:val="28"/>
                <w:szCs w:val="28"/>
              </w:rPr>
            </w:pPr>
            <w:r w:rsidRPr="00F90320">
              <w:rPr>
                <w:rFonts w:cs="Times New Roman"/>
                <w:b/>
                <w:sz w:val="28"/>
                <w:szCs w:val="28"/>
              </w:rPr>
              <w:t>Tên đơn vị</w:t>
            </w:r>
          </w:p>
        </w:tc>
        <w:tc>
          <w:tcPr>
            <w:tcW w:w="5840" w:type="dxa"/>
            <w:vAlign w:val="center"/>
          </w:tcPr>
          <w:p w14:paraId="120D1A5D" w14:textId="77777777" w:rsidR="00A453F5" w:rsidRPr="00F90320" w:rsidRDefault="00A453F5" w:rsidP="009A3D78">
            <w:pPr>
              <w:spacing w:after="0" w:line="240" w:lineRule="auto"/>
              <w:jc w:val="center"/>
              <w:rPr>
                <w:rFonts w:cs="Times New Roman"/>
                <w:b/>
                <w:sz w:val="28"/>
                <w:szCs w:val="28"/>
              </w:rPr>
            </w:pPr>
            <w:r w:rsidRPr="00F90320">
              <w:rPr>
                <w:rFonts w:cs="Times New Roman"/>
                <w:b/>
                <w:sz w:val="28"/>
                <w:szCs w:val="28"/>
              </w:rPr>
              <w:t>Nội dung góp ý</w:t>
            </w:r>
          </w:p>
        </w:tc>
        <w:tc>
          <w:tcPr>
            <w:tcW w:w="5772" w:type="dxa"/>
            <w:vAlign w:val="center"/>
          </w:tcPr>
          <w:p w14:paraId="1BB91989" w14:textId="52F4A1BC" w:rsidR="00A453F5" w:rsidRPr="00F90320" w:rsidRDefault="00D304B1" w:rsidP="009F4A21">
            <w:pPr>
              <w:spacing w:after="0" w:line="240" w:lineRule="auto"/>
              <w:jc w:val="center"/>
              <w:rPr>
                <w:rFonts w:cs="Times New Roman"/>
                <w:b/>
                <w:sz w:val="28"/>
                <w:szCs w:val="28"/>
              </w:rPr>
            </w:pPr>
            <w:r w:rsidRPr="00F90320">
              <w:rPr>
                <w:rFonts w:eastAsia="Times New Roman" w:cs="Times New Roman"/>
                <w:b/>
                <w:sz w:val="28"/>
                <w:szCs w:val="28"/>
              </w:rPr>
              <w:t xml:space="preserve">Tiếp thu, giải trình của </w:t>
            </w:r>
            <w:r w:rsidR="009F4A21">
              <w:rPr>
                <w:rFonts w:eastAsia="Times New Roman" w:cs="Times New Roman"/>
                <w:b/>
                <w:sz w:val="28"/>
                <w:szCs w:val="28"/>
              </w:rPr>
              <w:br/>
              <w:t>Sở Y tế</w:t>
            </w:r>
          </w:p>
        </w:tc>
      </w:tr>
      <w:tr w:rsidR="00482C20" w:rsidRPr="00F90320" w14:paraId="08A39D93" w14:textId="77777777" w:rsidTr="00F84B94">
        <w:trPr>
          <w:jc w:val="center"/>
        </w:trPr>
        <w:tc>
          <w:tcPr>
            <w:tcW w:w="14609" w:type="dxa"/>
            <w:gridSpan w:val="4"/>
          </w:tcPr>
          <w:p w14:paraId="45AC9381" w14:textId="50B1EB36" w:rsidR="00482C20" w:rsidRPr="00F90320" w:rsidRDefault="00482C20" w:rsidP="00482C20">
            <w:pPr>
              <w:spacing w:after="0" w:line="240" w:lineRule="auto"/>
              <w:rPr>
                <w:rFonts w:cs="Times New Roman"/>
                <w:sz w:val="28"/>
                <w:szCs w:val="28"/>
              </w:rPr>
            </w:pPr>
            <w:r w:rsidRPr="00F90320">
              <w:rPr>
                <w:rFonts w:cs="Times New Roman"/>
                <w:b/>
                <w:sz w:val="28"/>
                <w:szCs w:val="28"/>
              </w:rPr>
              <w:t>Sở, ban, ngành</w:t>
            </w:r>
          </w:p>
        </w:tc>
      </w:tr>
      <w:tr w:rsidR="00274BDC" w:rsidRPr="00F90320" w14:paraId="3B773BEF" w14:textId="77777777" w:rsidTr="00482C20">
        <w:trPr>
          <w:jc w:val="center"/>
        </w:trPr>
        <w:tc>
          <w:tcPr>
            <w:tcW w:w="1438" w:type="dxa"/>
            <w:vAlign w:val="center"/>
          </w:tcPr>
          <w:p w14:paraId="0C7FB7A9" w14:textId="08FE0291" w:rsidR="00A453F5" w:rsidRPr="00F90320" w:rsidRDefault="00A453F5" w:rsidP="002D65E1">
            <w:pPr>
              <w:spacing w:before="120" w:after="120" w:line="240" w:lineRule="auto"/>
              <w:jc w:val="center"/>
              <w:rPr>
                <w:rFonts w:cs="Times New Roman"/>
                <w:sz w:val="28"/>
                <w:szCs w:val="28"/>
              </w:rPr>
            </w:pPr>
          </w:p>
        </w:tc>
        <w:tc>
          <w:tcPr>
            <w:tcW w:w="1559" w:type="dxa"/>
            <w:vMerge w:val="restart"/>
            <w:vAlign w:val="center"/>
          </w:tcPr>
          <w:p w14:paraId="7396C5C6" w14:textId="3C101B97" w:rsidR="00A453F5" w:rsidRPr="00F90320" w:rsidRDefault="00A453F5" w:rsidP="00F90320">
            <w:pPr>
              <w:spacing w:before="120" w:after="120" w:line="240" w:lineRule="auto"/>
              <w:jc w:val="center"/>
              <w:rPr>
                <w:rFonts w:cs="Times New Roman"/>
                <w:sz w:val="28"/>
                <w:szCs w:val="28"/>
              </w:rPr>
            </w:pPr>
            <w:r w:rsidRPr="00F90320">
              <w:rPr>
                <w:rFonts w:cs="Times New Roman"/>
                <w:sz w:val="28"/>
                <w:szCs w:val="28"/>
              </w:rPr>
              <w:t xml:space="preserve">Ban pháp chế HĐND thành phố </w:t>
            </w:r>
            <w:r w:rsidRPr="00F90320">
              <w:rPr>
                <w:rFonts w:cs="Times New Roman"/>
                <w:sz w:val="28"/>
                <w:szCs w:val="28"/>
              </w:rPr>
              <w:lastRenderedPageBreak/>
              <w:t>Đà Nẵng</w:t>
            </w:r>
          </w:p>
          <w:p w14:paraId="7A2E271A" w14:textId="77777777" w:rsidR="00A453F5" w:rsidRPr="00F90320" w:rsidRDefault="00A453F5" w:rsidP="00F90320">
            <w:pPr>
              <w:spacing w:before="120" w:after="120" w:line="240" w:lineRule="auto"/>
              <w:jc w:val="center"/>
              <w:rPr>
                <w:rFonts w:cs="Times New Roman"/>
                <w:sz w:val="28"/>
                <w:szCs w:val="28"/>
              </w:rPr>
            </w:pPr>
          </w:p>
          <w:p w14:paraId="579EF91E" w14:textId="77777777" w:rsidR="00A453F5" w:rsidRPr="00F90320" w:rsidRDefault="00A453F5" w:rsidP="00F90320">
            <w:pPr>
              <w:spacing w:before="120" w:after="120" w:line="240" w:lineRule="auto"/>
              <w:jc w:val="center"/>
              <w:rPr>
                <w:rFonts w:cs="Times New Roman"/>
                <w:sz w:val="28"/>
                <w:szCs w:val="28"/>
              </w:rPr>
            </w:pPr>
          </w:p>
          <w:p w14:paraId="08C7EAAA" w14:textId="77777777" w:rsidR="00A453F5" w:rsidRPr="00F90320" w:rsidRDefault="00A453F5" w:rsidP="00F90320">
            <w:pPr>
              <w:spacing w:before="120" w:after="120" w:line="240" w:lineRule="auto"/>
              <w:jc w:val="center"/>
              <w:rPr>
                <w:rFonts w:cs="Times New Roman"/>
                <w:sz w:val="28"/>
                <w:szCs w:val="28"/>
              </w:rPr>
            </w:pPr>
          </w:p>
          <w:p w14:paraId="78822B69" w14:textId="77777777" w:rsidR="00A453F5" w:rsidRPr="00F90320" w:rsidRDefault="00A453F5" w:rsidP="00F90320">
            <w:pPr>
              <w:spacing w:before="120" w:after="120" w:line="240" w:lineRule="auto"/>
              <w:jc w:val="center"/>
              <w:rPr>
                <w:rFonts w:cs="Times New Roman"/>
                <w:sz w:val="28"/>
                <w:szCs w:val="28"/>
              </w:rPr>
            </w:pPr>
          </w:p>
          <w:p w14:paraId="34C84911" w14:textId="77777777" w:rsidR="00A453F5" w:rsidRPr="00F90320" w:rsidRDefault="00A453F5" w:rsidP="00F90320">
            <w:pPr>
              <w:spacing w:before="120" w:after="120" w:line="240" w:lineRule="auto"/>
              <w:jc w:val="center"/>
              <w:rPr>
                <w:rFonts w:cs="Times New Roman"/>
                <w:sz w:val="28"/>
                <w:szCs w:val="28"/>
              </w:rPr>
            </w:pPr>
          </w:p>
          <w:p w14:paraId="02A7D6A3" w14:textId="77777777" w:rsidR="00A453F5" w:rsidRPr="00F90320" w:rsidRDefault="00A453F5" w:rsidP="00F90320">
            <w:pPr>
              <w:spacing w:before="120" w:after="120" w:line="240" w:lineRule="auto"/>
              <w:jc w:val="center"/>
              <w:rPr>
                <w:rFonts w:cs="Times New Roman"/>
                <w:sz w:val="28"/>
                <w:szCs w:val="28"/>
              </w:rPr>
            </w:pPr>
          </w:p>
          <w:p w14:paraId="7BE1ED4C" w14:textId="49C2DB7C" w:rsidR="00A453F5" w:rsidRPr="00F90320" w:rsidRDefault="00A453F5" w:rsidP="00F90320">
            <w:pPr>
              <w:spacing w:before="120" w:after="120" w:line="240" w:lineRule="auto"/>
              <w:jc w:val="center"/>
              <w:rPr>
                <w:rFonts w:cs="Times New Roman"/>
                <w:sz w:val="28"/>
                <w:szCs w:val="28"/>
              </w:rPr>
            </w:pPr>
          </w:p>
        </w:tc>
        <w:tc>
          <w:tcPr>
            <w:tcW w:w="5840" w:type="dxa"/>
            <w:vAlign w:val="center"/>
          </w:tcPr>
          <w:p w14:paraId="3456C1E6" w14:textId="1F81EE61" w:rsidR="0021197E" w:rsidRPr="00F90320" w:rsidRDefault="00FF39A2" w:rsidP="00FF39A2">
            <w:pPr>
              <w:jc w:val="both"/>
              <w:rPr>
                <w:rFonts w:cs="Times New Roman"/>
                <w:b/>
                <w:sz w:val="28"/>
                <w:szCs w:val="28"/>
              </w:rPr>
            </w:pPr>
            <w:r w:rsidRPr="00F90320">
              <w:rPr>
                <w:rFonts w:cs="Times New Roman"/>
                <w:b/>
                <w:sz w:val="28"/>
                <w:szCs w:val="28"/>
              </w:rPr>
              <w:lastRenderedPageBreak/>
              <w:t xml:space="preserve">1. </w:t>
            </w:r>
            <w:r w:rsidR="0021197E" w:rsidRPr="00F90320">
              <w:rPr>
                <w:rFonts w:cs="Times New Roman"/>
                <w:b/>
                <w:sz w:val="28"/>
                <w:szCs w:val="28"/>
              </w:rPr>
              <w:t>Về hồ sơ dự thảo Nghị quyết lấy ý kiến:</w:t>
            </w:r>
          </w:p>
          <w:p w14:paraId="7646D287" w14:textId="62C2A8B7" w:rsidR="00A453F5" w:rsidRPr="00F90320" w:rsidRDefault="0021197E" w:rsidP="00FF39A2">
            <w:pPr>
              <w:jc w:val="both"/>
              <w:rPr>
                <w:rFonts w:cs="Times New Roman"/>
                <w:sz w:val="28"/>
                <w:szCs w:val="28"/>
                <w:shd w:val="clear" w:color="auto" w:fill="FFFFFF"/>
                <w:lang w:val="es-DO"/>
              </w:rPr>
            </w:pPr>
            <w:r w:rsidRPr="00F90320">
              <w:rPr>
                <w:rFonts w:cs="Times New Roman"/>
                <w:sz w:val="28"/>
                <w:szCs w:val="28"/>
              </w:rPr>
              <w:t xml:space="preserve">Ban Pháp chế nhận thấy hồ sơ, tài liệu kèm theo đầy đủ, cụ thể; tuân thủ các quy định về soạn thảo </w:t>
            </w:r>
            <w:r w:rsidRPr="00F90320">
              <w:rPr>
                <w:rFonts w:cs="Times New Roman"/>
                <w:sz w:val="28"/>
                <w:szCs w:val="28"/>
              </w:rPr>
              <w:lastRenderedPageBreak/>
              <w:t>nghị quyết quy định tại Điều 44 Nghị định 78/2025/NĐ-CP ngày 01/4/2025 của Chính phủ về quy định chi tiết một số điều và biện pháp để tổ chức, hướng dẫn thi hành Luật Ban hành văn bản quy phạm pháp luật (đã được sửa đổi, bổ sung bởi Nghị đị</w:t>
            </w:r>
            <w:r w:rsidR="00FF39A2" w:rsidRPr="00F90320">
              <w:rPr>
                <w:rFonts w:cs="Times New Roman"/>
                <w:sz w:val="28"/>
                <w:szCs w:val="28"/>
              </w:rPr>
              <w:t>nh 187/2025/NĐ-CP).</w:t>
            </w:r>
          </w:p>
        </w:tc>
        <w:tc>
          <w:tcPr>
            <w:tcW w:w="5772" w:type="dxa"/>
          </w:tcPr>
          <w:p w14:paraId="16076CE5" w14:textId="720FDE96" w:rsidR="00A453F5" w:rsidRPr="009F4A21" w:rsidRDefault="00A453F5" w:rsidP="009A3D78">
            <w:pPr>
              <w:spacing w:before="120" w:after="120" w:line="240" w:lineRule="auto"/>
              <w:jc w:val="center"/>
              <w:rPr>
                <w:rFonts w:cs="Times New Roman"/>
                <w:b/>
                <w:sz w:val="28"/>
                <w:szCs w:val="28"/>
                <w:lang w:val="es-DO"/>
              </w:rPr>
            </w:pPr>
          </w:p>
          <w:p w14:paraId="35E95D97" w14:textId="77777777" w:rsidR="00A453F5" w:rsidRPr="00F90320" w:rsidRDefault="00A453F5" w:rsidP="009A3D78">
            <w:pPr>
              <w:spacing w:before="120" w:after="120" w:line="240" w:lineRule="auto"/>
              <w:jc w:val="center"/>
              <w:rPr>
                <w:rFonts w:cs="Times New Roman"/>
                <w:sz w:val="28"/>
                <w:szCs w:val="28"/>
                <w:lang w:val="es-DO"/>
              </w:rPr>
            </w:pPr>
          </w:p>
          <w:p w14:paraId="54B83FDF" w14:textId="64CC9ECA" w:rsidR="00A453F5" w:rsidRPr="00F90320" w:rsidRDefault="00A453F5" w:rsidP="009A3D78">
            <w:pPr>
              <w:spacing w:before="120" w:after="120" w:line="240" w:lineRule="auto"/>
              <w:jc w:val="center"/>
              <w:rPr>
                <w:rFonts w:cs="Times New Roman"/>
                <w:sz w:val="28"/>
                <w:szCs w:val="28"/>
              </w:rPr>
            </w:pPr>
          </w:p>
        </w:tc>
      </w:tr>
      <w:tr w:rsidR="00274BDC" w:rsidRPr="00F90320" w14:paraId="2729FCC1" w14:textId="77777777" w:rsidTr="00482C20">
        <w:trPr>
          <w:trHeight w:val="456"/>
          <w:jc w:val="center"/>
        </w:trPr>
        <w:tc>
          <w:tcPr>
            <w:tcW w:w="1438" w:type="dxa"/>
            <w:vAlign w:val="center"/>
          </w:tcPr>
          <w:p w14:paraId="68430535" w14:textId="77777777" w:rsidR="00A453F5" w:rsidRPr="00F90320" w:rsidRDefault="00A453F5" w:rsidP="00FF39A2">
            <w:pPr>
              <w:spacing w:before="120" w:after="120" w:line="240" w:lineRule="auto"/>
              <w:jc w:val="center"/>
              <w:rPr>
                <w:rFonts w:cs="Times New Roman"/>
                <w:sz w:val="28"/>
                <w:szCs w:val="28"/>
              </w:rPr>
            </w:pPr>
          </w:p>
        </w:tc>
        <w:tc>
          <w:tcPr>
            <w:tcW w:w="1559" w:type="dxa"/>
            <w:vMerge/>
            <w:vAlign w:val="center"/>
          </w:tcPr>
          <w:p w14:paraId="6E2BA3BC" w14:textId="77777777" w:rsidR="00A453F5" w:rsidRPr="00F90320" w:rsidRDefault="00A453F5" w:rsidP="007541AC">
            <w:pPr>
              <w:spacing w:before="120" w:after="120" w:line="240" w:lineRule="auto"/>
              <w:jc w:val="both"/>
              <w:rPr>
                <w:rFonts w:cs="Times New Roman"/>
                <w:sz w:val="28"/>
                <w:szCs w:val="28"/>
              </w:rPr>
            </w:pPr>
          </w:p>
        </w:tc>
        <w:tc>
          <w:tcPr>
            <w:tcW w:w="5840" w:type="dxa"/>
            <w:vAlign w:val="center"/>
          </w:tcPr>
          <w:p w14:paraId="1B354934" w14:textId="56A2CA8A" w:rsidR="00A453F5" w:rsidRPr="00F90320" w:rsidRDefault="0021197E" w:rsidP="00FF39A2">
            <w:pPr>
              <w:jc w:val="both"/>
              <w:rPr>
                <w:rFonts w:cs="Times New Roman"/>
                <w:b/>
                <w:sz w:val="28"/>
                <w:szCs w:val="28"/>
                <w:shd w:val="clear" w:color="auto" w:fill="FFFFFF"/>
                <w:lang w:val="es-DO"/>
              </w:rPr>
            </w:pPr>
            <w:r w:rsidRPr="00F90320">
              <w:rPr>
                <w:rFonts w:cs="Times New Roman"/>
                <w:b/>
                <w:sz w:val="28"/>
                <w:szCs w:val="28"/>
              </w:rPr>
              <w:t>2. Về nội dung:</w:t>
            </w:r>
          </w:p>
        </w:tc>
        <w:tc>
          <w:tcPr>
            <w:tcW w:w="5772" w:type="dxa"/>
          </w:tcPr>
          <w:p w14:paraId="66460490" w14:textId="77777777" w:rsidR="00A453F5" w:rsidRPr="00F90320" w:rsidRDefault="00A453F5" w:rsidP="009A3D78">
            <w:pPr>
              <w:spacing w:before="120" w:after="120" w:line="240" w:lineRule="auto"/>
              <w:jc w:val="center"/>
              <w:rPr>
                <w:rFonts w:cs="Times New Roman"/>
                <w:sz w:val="28"/>
                <w:szCs w:val="28"/>
              </w:rPr>
            </w:pPr>
          </w:p>
        </w:tc>
      </w:tr>
      <w:tr w:rsidR="00274BDC" w:rsidRPr="00F90320" w14:paraId="648A9EC4" w14:textId="77777777" w:rsidTr="00482C20">
        <w:trPr>
          <w:trHeight w:val="3502"/>
          <w:jc w:val="center"/>
        </w:trPr>
        <w:tc>
          <w:tcPr>
            <w:tcW w:w="1438" w:type="dxa"/>
            <w:vAlign w:val="center"/>
          </w:tcPr>
          <w:p w14:paraId="10D235EF" w14:textId="5875EF65" w:rsidR="00A453F5" w:rsidRPr="00F90320" w:rsidRDefault="00900345" w:rsidP="00900345">
            <w:pPr>
              <w:spacing w:before="120" w:after="120" w:line="240" w:lineRule="auto"/>
              <w:jc w:val="center"/>
              <w:rPr>
                <w:rFonts w:cs="Times New Roman"/>
                <w:sz w:val="28"/>
                <w:szCs w:val="28"/>
              </w:rPr>
            </w:pPr>
            <w:r>
              <w:rPr>
                <w:rFonts w:cs="Times New Roman"/>
                <w:sz w:val="28"/>
                <w:szCs w:val="28"/>
              </w:rPr>
              <w:t>Tên gọi Nghị quyết</w:t>
            </w:r>
          </w:p>
        </w:tc>
        <w:tc>
          <w:tcPr>
            <w:tcW w:w="1559" w:type="dxa"/>
            <w:vMerge/>
            <w:vAlign w:val="center"/>
          </w:tcPr>
          <w:p w14:paraId="6B6BBFAE" w14:textId="77777777" w:rsidR="00A453F5" w:rsidRPr="00F90320" w:rsidRDefault="00A453F5" w:rsidP="007541AC">
            <w:pPr>
              <w:spacing w:before="120" w:after="120" w:line="240" w:lineRule="auto"/>
              <w:jc w:val="both"/>
              <w:rPr>
                <w:rFonts w:cs="Times New Roman"/>
                <w:sz w:val="28"/>
                <w:szCs w:val="28"/>
              </w:rPr>
            </w:pPr>
          </w:p>
        </w:tc>
        <w:tc>
          <w:tcPr>
            <w:tcW w:w="5840" w:type="dxa"/>
            <w:vAlign w:val="center"/>
          </w:tcPr>
          <w:p w14:paraId="1FA55659" w14:textId="5D72547A" w:rsidR="00A453F5" w:rsidRPr="00F90320" w:rsidRDefault="0021197E" w:rsidP="00FF39A2">
            <w:pPr>
              <w:shd w:val="clear" w:color="auto" w:fill="FFFFFF"/>
              <w:spacing w:before="120" w:after="120" w:line="240" w:lineRule="auto"/>
              <w:jc w:val="both"/>
              <w:rPr>
                <w:rFonts w:cs="Times New Roman"/>
                <w:sz w:val="28"/>
                <w:szCs w:val="28"/>
                <w:shd w:val="clear" w:color="auto" w:fill="FFFFFF"/>
                <w:lang w:val="es-DO"/>
              </w:rPr>
            </w:pPr>
            <w:r w:rsidRPr="00F90320">
              <w:rPr>
                <w:rFonts w:cs="Times New Roman"/>
                <w:sz w:val="28"/>
                <w:szCs w:val="28"/>
              </w:rPr>
              <w:t>a) Về tên gọi: dự thảo Nghị quyết gửi lấy ý kiến có tên gọi “quy định mức hỗ trợ, đối tượng, điều kiện và biện pháp thực hiện một số chính sách dân số theo Luật Dân số số 113/2025/QH15 trên địa bàn thành phố Đà Nẵng”. Tuy nhiên phần nội dung chính sách (Điều 2) chỉ có 01 chính sách “hỗ trợ tài chính”. Căn cứ quy định tại khoản 3 Điều 61 Nghị định 78/2025/NĐ-CP, đề nghị cơ quan soạn thảo điều chỉnh nội dung tên gọi phù hợp, phản ánh khái quát nội dung chủ yếu của văn bản</w:t>
            </w:r>
            <w:r w:rsidR="00E148BB">
              <w:rPr>
                <w:rFonts w:cs="Times New Roman"/>
                <w:sz w:val="28"/>
                <w:szCs w:val="28"/>
              </w:rPr>
              <w:t>.</w:t>
            </w:r>
          </w:p>
        </w:tc>
        <w:tc>
          <w:tcPr>
            <w:tcW w:w="5772" w:type="dxa"/>
          </w:tcPr>
          <w:p w14:paraId="24EE499C" w14:textId="214C8DAA" w:rsidR="009F4A21" w:rsidRPr="00F90320" w:rsidRDefault="00E148BB" w:rsidP="00612D4C">
            <w:pPr>
              <w:spacing w:before="120" w:after="120" w:line="240" w:lineRule="auto"/>
              <w:jc w:val="both"/>
              <w:rPr>
                <w:rFonts w:cs="Times New Roman"/>
                <w:sz w:val="28"/>
                <w:szCs w:val="28"/>
                <w:lang w:val="es-DO"/>
              </w:rPr>
            </w:pPr>
            <w:r w:rsidRPr="00E148BB">
              <w:rPr>
                <w:rFonts w:cs="Times New Roman"/>
                <w:sz w:val="28"/>
                <w:szCs w:val="28"/>
                <w:lang w:val="es-DO"/>
              </w:rPr>
              <w:t xml:space="preserve">Sở Y tế xin </w:t>
            </w:r>
            <w:r w:rsidRPr="00E148BB">
              <w:rPr>
                <w:rFonts w:cs="Times New Roman"/>
                <w:b/>
                <w:sz w:val="28"/>
                <w:szCs w:val="28"/>
                <w:lang w:val="es-DO"/>
              </w:rPr>
              <w:t>tiếp thu</w:t>
            </w:r>
            <w:r w:rsidRPr="00E148BB">
              <w:rPr>
                <w:rFonts w:cs="Times New Roman"/>
                <w:sz w:val="28"/>
                <w:szCs w:val="28"/>
                <w:lang w:val="es-DO"/>
              </w:rPr>
              <w:t xml:space="preserve"> ý kiến của Ban Pháp chế. Trên cơ sở góp ý và căn cứ khoản 3 Điều 61 Nghị định số 78/2025/NĐ-CP của Chính phủ, Sở Y tế đã rà soát, điều chỉnh tên gọi của dự thảo Nghị quyết bảo đảm phản ánh khái quát, chính xác nội dung chủ yếu của văn bản. Theo đó, tên Nghị quyết được sửa thành:</w:t>
            </w:r>
            <w:r w:rsidR="00612D4C">
              <w:rPr>
                <w:rFonts w:cs="Times New Roman"/>
                <w:sz w:val="28"/>
                <w:szCs w:val="28"/>
                <w:lang w:val="es-DO"/>
              </w:rPr>
              <w:t xml:space="preserve"> </w:t>
            </w:r>
            <w:r w:rsidRPr="00E148BB">
              <w:rPr>
                <w:rFonts w:cs="Times New Roman"/>
                <w:b/>
                <w:sz w:val="28"/>
                <w:szCs w:val="28"/>
                <w:lang w:val="es-DO"/>
              </w:rPr>
              <w:t>“Nghị quyết quy định chính sách hỗ trợ tài chính đối với phụ nữ sinh đủ 02 con trước 35 tuổi trên địa bàn thành phố Đà Nẵng".</w:t>
            </w:r>
          </w:p>
        </w:tc>
      </w:tr>
      <w:tr w:rsidR="00274BDC" w:rsidRPr="00F90320" w14:paraId="79409F62" w14:textId="77777777" w:rsidTr="00482C20">
        <w:trPr>
          <w:jc w:val="center"/>
        </w:trPr>
        <w:tc>
          <w:tcPr>
            <w:tcW w:w="1438" w:type="dxa"/>
            <w:vAlign w:val="center"/>
          </w:tcPr>
          <w:p w14:paraId="34F9AEC7" w14:textId="1B9E26CB" w:rsidR="00A453F5" w:rsidRPr="00F90320" w:rsidRDefault="00900345" w:rsidP="00FF39A2">
            <w:pPr>
              <w:spacing w:before="120" w:after="120" w:line="240" w:lineRule="auto"/>
              <w:jc w:val="center"/>
              <w:rPr>
                <w:rFonts w:cs="Times New Roman"/>
                <w:sz w:val="28"/>
                <w:szCs w:val="28"/>
                <w:lang w:val="es-DO"/>
              </w:rPr>
            </w:pPr>
            <w:r>
              <w:rPr>
                <w:rFonts w:cs="Times New Roman"/>
                <w:sz w:val="28"/>
                <w:szCs w:val="28"/>
                <w:lang w:val="es-DO"/>
              </w:rPr>
              <w:t xml:space="preserve">Nội dung chính sách </w:t>
            </w:r>
            <w:r>
              <w:rPr>
                <w:rFonts w:cs="Times New Roman"/>
                <w:sz w:val="28"/>
                <w:szCs w:val="28"/>
                <w:lang w:val="es-DO"/>
              </w:rPr>
              <w:lastRenderedPageBreak/>
              <w:t>hỗ trợ</w:t>
            </w:r>
          </w:p>
        </w:tc>
        <w:tc>
          <w:tcPr>
            <w:tcW w:w="1559" w:type="dxa"/>
            <w:vMerge/>
            <w:vAlign w:val="center"/>
          </w:tcPr>
          <w:p w14:paraId="69B2DF82" w14:textId="77777777" w:rsidR="00A453F5" w:rsidRPr="00F90320" w:rsidRDefault="00A453F5" w:rsidP="007541AC">
            <w:pPr>
              <w:spacing w:before="120" w:after="120" w:line="240" w:lineRule="auto"/>
              <w:jc w:val="both"/>
              <w:rPr>
                <w:rFonts w:cs="Times New Roman"/>
                <w:sz w:val="28"/>
                <w:szCs w:val="28"/>
                <w:lang w:val="es-DO"/>
              </w:rPr>
            </w:pPr>
          </w:p>
        </w:tc>
        <w:tc>
          <w:tcPr>
            <w:tcW w:w="5840" w:type="dxa"/>
            <w:vAlign w:val="center"/>
          </w:tcPr>
          <w:p w14:paraId="052920C2" w14:textId="75CDB8BF" w:rsidR="00A453F5" w:rsidRPr="00F90320" w:rsidRDefault="004B223D" w:rsidP="00FF39A2">
            <w:pPr>
              <w:shd w:val="clear" w:color="auto" w:fill="FFFFFF"/>
              <w:spacing w:before="120" w:after="120" w:line="240" w:lineRule="auto"/>
              <w:jc w:val="both"/>
              <w:rPr>
                <w:rFonts w:cs="Times New Roman"/>
                <w:sz w:val="28"/>
                <w:szCs w:val="28"/>
                <w:lang w:val="es-DO"/>
              </w:rPr>
            </w:pPr>
            <w:r w:rsidRPr="00F90320">
              <w:rPr>
                <w:rFonts w:cs="Times New Roman"/>
                <w:sz w:val="28"/>
                <w:szCs w:val="28"/>
              </w:rPr>
              <w:t xml:space="preserve">b) Về nội dung chính sách hỗ trợ: Ban Pháp chế nhận thấy quy định về đối tượng, mức hỗ trợ như dự thảo là cơ bản phù hợp. Ngoài ra, Ban đề nghị </w:t>
            </w:r>
            <w:r w:rsidRPr="00F90320">
              <w:rPr>
                <w:rFonts w:cs="Times New Roman"/>
                <w:sz w:val="28"/>
                <w:szCs w:val="28"/>
              </w:rPr>
              <w:lastRenderedPageBreak/>
              <w:t>cần nghiên cứu quy định chính sách nâng cao chất lượng dân số như hỗ trợ tầm soát trước sinh và sơ sinh (tham khảo Nghị quyết 32/2025/NQ-HĐND ngày 08/8/2025 của HĐND thành phố Hồ Chí Minh).</w:t>
            </w:r>
          </w:p>
        </w:tc>
        <w:tc>
          <w:tcPr>
            <w:tcW w:w="5772" w:type="dxa"/>
          </w:tcPr>
          <w:p w14:paraId="2F17DDAC" w14:textId="77777777" w:rsidR="009F4A21" w:rsidRPr="009F4A21" w:rsidRDefault="009F4A21" w:rsidP="001F0486">
            <w:pPr>
              <w:shd w:val="clear" w:color="auto" w:fill="FFFFFF"/>
              <w:spacing w:after="0" w:line="240" w:lineRule="auto"/>
              <w:ind w:firstLine="176"/>
              <w:jc w:val="both"/>
              <w:rPr>
                <w:rFonts w:cs="Times New Roman"/>
                <w:sz w:val="28"/>
                <w:szCs w:val="28"/>
                <w:lang w:val="es-DO"/>
              </w:rPr>
            </w:pPr>
            <w:r w:rsidRPr="009F4A21">
              <w:rPr>
                <w:rFonts w:cs="Times New Roman"/>
                <w:sz w:val="28"/>
                <w:szCs w:val="28"/>
                <w:lang w:val="es-DO"/>
              </w:rPr>
              <w:lastRenderedPageBreak/>
              <w:t>Về nội dung này, Sở Y tế xin giải trình như sau:</w:t>
            </w:r>
          </w:p>
          <w:p w14:paraId="419FD578" w14:textId="77777777" w:rsidR="009F4A21" w:rsidRPr="009F4A21" w:rsidRDefault="009F4A21" w:rsidP="001F0486">
            <w:pPr>
              <w:shd w:val="clear" w:color="auto" w:fill="FFFFFF"/>
              <w:spacing w:after="0" w:line="240" w:lineRule="auto"/>
              <w:ind w:firstLine="176"/>
              <w:jc w:val="both"/>
              <w:rPr>
                <w:rFonts w:cs="Times New Roman"/>
                <w:sz w:val="28"/>
                <w:szCs w:val="28"/>
                <w:lang w:val="es-DO"/>
              </w:rPr>
            </w:pPr>
            <w:r w:rsidRPr="009F4A21">
              <w:rPr>
                <w:rFonts w:cs="Times New Roman"/>
                <w:sz w:val="28"/>
                <w:szCs w:val="28"/>
                <w:lang w:val="es-DO"/>
              </w:rPr>
              <w:t xml:space="preserve">Hiện nay, Nghị quyết số 42/2025/NQ-HĐND </w:t>
            </w:r>
            <w:r w:rsidRPr="009F4A21">
              <w:rPr>
                <w:rFonts w:cs="Times New Roman"/>
                <w:sz w:val="28"/>
                <w:szCs w:val="28"/>
                <w:lang w:val="es-DO"/>
              </w:rPr>
              <w:lastRenderedPageBreak/>
              <w:t>ngày 11/12/2025 của HĐND thành phố đã quy định chính sách hỗ trợ thực hiện dịch vụ sàng lọc, chẩn đoán trước sinh và sơ sinh đối với các nhóm đối tượng đặc thù trên địa bàn thành phố.</w:t>
            </w:r>
          </w:p>
          <w:p w14:paraId="78AE6903" w14:textId="77777777" w:rsidR="009F4A21" w:rsidRPr="009F4A21" w:rsidRDefault="009F4A21" w:rsidP="001F0486">
            <w:pPr>
              <w:shd w:val="clear" w:color="auto" w:fill="FFFFFF"/>
              <w:spacing w:after="0" w:line="240" w:lineRule="auto"/>
              <w:ind w:firstLine="176"/>
              <w:jc w:val="both"/>
              <w:rPr>
                <w:rFonts w:cs="Times New Roman"/>
                <w:sz w:val="28"/>
                <w:szCs w:val="28"/>
                <w:lang w:val="es-DO"/>
              </w:rPr>
            </w:pPr>
            <w:r w:rsidRPr="009F4A21">
              <w:rPr>
                <w:rFonts w:cs="Times New Roman"/>
                <w:sz w:val="28"/>
                <w:szCs w:val="28"/>
                <w:lang w:val="es-DO"/>
              </w:rPr>
              <w:t>Bên cạnh đó, Chính phủ đã ban hành Nghị định số 168/2026/NĐ-CP quy định đầy đủ về đối tượng, phạm vi, mức hỗ trợ và lộ trình thực hiện chính sách khám sàng lọc bệnh bẩm sinh trước sinh và sơ sinh; theo đó, từ ngày 01/01/2027, chính sách được áp dụng thống nhất trên phạm vi cả nước đối với tất cả phụ nữ mang thai và trẻ sơ sinh.</w:t>
            </w:r>
          </w:p>
          <w:p w14:paraId="15DA782A" w14:textId="62F0779F" w:rsidR="009F4A21" w:rsidRPr="00F90320" w:rsidRDefault="00E148BB" w:rsidP="001F0486">
            <w:pPr>
              <w:shd w:val="clear" w:color="auto" w:fill="FFFFFF"/>
              <w:spacing w:after="0" w:line="240" w:lineRule="auto"/>
              <w:ind w:firstLine="317"/>
              <w:jc w:val="both"/>
              <w:rPr>
                <w:rFonts w:cs="Times New Roman"/>
                <w:sz w:val="28"/>
                <w:szCs w:val="28"/>
                <w:lang w:val="es-DO"/>
              </w:rPr>
            </w:pPr>
            <w:r w:rsidRPr="00E148BB">
              <w:rPr>
                <w:rFonts w:cs="Times New Roman"/>
                <w:sz w:val="28"/>
                <w:szCs w:val="28"/>
                <w:lang w:val="es-DO"/>
              </w:rPr>
              <w:t xml:space="preserve">Vì vậy, Sở Y tế </w:t>
            </w:r>
            <w:r>
              <w:rPr>
                <w:rFonts w:cs="Times New Roman"/>
                <w:sz w:val="28"/>
                <w:szCs w:val="28"/>
                <w:lang w:val="es-DO"/>
              </w:rPr>
              <w:t>xin</w:t>
            </w:r>
            <w:r w:rsidRPr="00E148BB">
              <w:rPr>
                <w:rFonts w:cs="Times New Roman"/>
                <w:sz w:val="28"/>
                <w:szCs w:val="28"/>
                <w:lang w:val="es-DO"/>
              </w:rPr>
              <w:t xml:space="preserve"> </w:t>
            </w:r>
            <w:r w:rsidRPr="00E148BB">
              <w:rPr>
                <w:rFonts w:cs="Times New Roman"/>
                <w:b/>
                <w:sz w:val="28"/>
                <w:szCs w:val="28"/>
                <w:lang w:val="es-DO"/>
              </w:rPr>
              <w:t>giữ nguyên nội dung dự thảo, không bổ sung chính sách riêng của thành phố</w:t>
            </w:r>
            <w:r w:rsidRPr="00E148BB">
              <w:rPr>
                <w:rFonts w:cs="Times New Roman"/>
                <w:sz w:val="28"/>
                <w:szCs w:val="28"/>
                <w:lang w:val="es-DO"/>
              </w:rPr>
              <w:t xml:space="preserve"> về hỗ trợ tầm soát trước sinh và sơ sinh</w:t>
            </w:r>
            <w:r w:rsidR="009F4A21" w:rsidRPr="009F4A21">
              <w:rPr>
                <w:rFonts w:cs="Times New Roman"/>
                <w:sz w:val="28"/>
                <w:szCs w:val="28"/>
                <w:lang w:val="es-DO"/>
              </w:rPr>
              <w:t xml:space="preserve"> về hỗ trợ tầm soát trước sinh và sơ sinh, mà tiếp tục thực hiện chính sách theo Nghị quyết số 42/2025/NQ-HĐND đến hết ngày 31/12/2026; từ ngày 01/01/2027 thực hiện thống nhất theo quy định tại Điều 9 và Điều 10 Nghị định số 168/2026/NĐ-CP của Chính phủ. Phương án này bảo đảm tính kế thừa của chính sách hiện hành, thống nhất với quy định của Trung ương, tránh trùng lặp chính sách và sử dụng hiệu quả nguồn </w:t>
            </w:r>
            <w:r w:rsidR="009F4A21" w:rsidRPr="009F4A21">
              <w:rPr>
                <w:rFonts w:cs="Times New Roman"/>
                <w:sz w:val="28"/>
                <w:szCs w:val="28"/>
                <w:lang w:val="es-DO"/>
              </w:rPr>
              <w:lastRenderedPageBreak/>
              <w:t>lực ngân sách.</w:t>
            </w:r>
          </w:p>
        </w:tc>
      </w:tr>
      <w:tr w:rsidR="00B41E8A" w:rsidRPr="00F90320" w14:paraId="4FD5541D" w14:textId="77777777" w:rsidTr="00482C20">
        <w:trPr>
          <w:jc w:val="center"/>
        </w:trPr>
        <w:tc>
          <w:tcPr>
            <w:tcW w:w="1438" w:type="dxa"/>
            <w:vAlign w:val="center"/>
          </w:tcPr>
          <w:p w14:paraId="16DEA814" w14:textId="40D4D917" w:rsidR="00B41E8A" w:rsidRPr="00F90320" w:rsidRDefault="00900345" w:rsidP="00FF39A2">
            <w:pPr>
              <w:spacing w:before="120" w:after="120" w:line="240" w:lineRule="auto"/>
              <w:jc w:val="center"/>
              <w:rPr>
                <w:rFonts w:cs="Times New Roman"/>
                <w:sz w:val="28"/>
                <w:szCs w:val="28"/>
                <w:lang w:val="es-DO"/>
              </w:rPr>
            </w:pPr>
            <w:r>
              <w:rPr>
                <w:rFonts w:cs="Times New Roman"/>
                <w:sz w:val="28"/>
                <w:szCs w:val="28"/>
                <w:lang w:val="es-DO"/>
              </w:rPr>
              <w:lastRenderedPageBreak/>
              <w:t>Hồ sơ đánh giá tác động thủ tục hành chính</w:t>
            </w:r>
          </w:p>
        </w:tc>
        <w:tc>
          <w:tcPr>
            <w:tcW w:w="1559" w:type="dxa"/>
            <w:vMerge w:val="restart"/>
            <w:vAlign w:val="center"/>
          </w:tcPr>
          <w:p w14:paraId="76E2C1B5" w14:textId="5756D7D9" w:rsidR="00B41E8A" w:rsidRPr="00F90320" w:rsidRDefault="00B41E8A" w:rsidP="00F90320">
            <w:pPr>
              <w:spacing w:before="120" w:after="120" w:line="240" w:lineRule="auto"/>
              <w:jc w:val="center"/>
              <w:rPr>
                <w:rFonts w:cs="Times New Roman"/>
                <w:sz w:val="28"/>
                <w:szCs w:val="28"/>
                <w:lang w:val="es-DO"/>
              </w:rPr>
            </w:pPr>
            <w:r w:rsidRPr="00F90320">
              <w:rPr>
                <w:rFonts w:cs="Times New Roman"/>
                <w:sz w:val="28"/>
                <w:szCs w:val="28"/>
                <w:lang w:val="es-DO"/>
              </w:rPr>
              <w:t>Văn phòng UBND thành phố</w:t>
            </w:r>
          </w:p>
        </w:tc>
        <w:tc>
          <w:tcPr>
            <w:tcW w:w="5840" w:type="dxa"/>
            <w:vAlign w:val="center"/>
          </w:tcPr>
          <w:p w14:paraId="4001C794" w14:textId="77777777" w:rsidR="00B41E8A" w:rsidRPr="00F90320" w:rsidRDefault="00B41E8A" w:rsidP="00D90330">
            <w:pPr>
              <w:shd w:val="clear" w:color="auto" w:fill="FFFFFF"/>
              <w:spacing w:before="120" w:after="120" w:line="240" w:lineRule="auto"/>
              <w:jc w:val="both"/>
              <w:rPr>
                <w:rFonts w:cs="Times New Roman"/>
                <w:b/>
                <w:sz w:val="28"/>
                <w:szCs w:val="28"/>
              </w:rPr>
            </w:pPr>
            <w:r w:rsidRPr="00F90320">
              <w:rPr>
                <w:rFonts w:cs="Times New Roman"/>
                <w:b/>
                <w:sz w:val="28"/>
                <w:szCs w:val="28"/>
              </w:rPr>
              <w:t xml:space="preserve">1. Về hồ sơ đánh giá tác động và việc xác định thủ tục hành chính trong dự thảo Nghị quyết </w:t>
            </w:r>
          </w:p>
          <w:p w14:paraId="742E30AA" w14:textId="1F5257DA" w:rsidR="00B41E8A" w:rsidRPr="00F90320" w:rsidRDefault="00B41E8A" w:rsidP="00D90330">
            <w:pPr>
              <w:shd w:val="clear" w:color="auto" w:fill="FFFFFF"/>
              <w:spacing w:before="120" w:after="120" w:line="240" w:lineRule="auto"/>
              <w:jc w:val="both"/>
              <w:rPr>
                <w:rFonts w:cs="Times New Roman"/>
                <w:sz w:val="28"/>
                <w:szCs w:val="28"/>
              </w:rPr>
            </w:pPr>
            <w:r w:rsidRPr="00F90320">
              <w:rPr>
                <w:rFonts w:cs="Times New Roman"/>
                <w:sz w:val="28"/>
                <w:szCs w:val="28"/>
              </w:rPr>
              <w:t xml:space="preserve">Qua nghiên cứu dự thảo Nghị quyết và hồ sơ đánh giá tác động thủ tục hành chính được lập theo quy định tại Thông tư số 26/2025/TT-BTP của Bộ trưởng Bộ Tư pháp, Văn phòng UBND thành phố nhận thấy hồ sơ chưa thống nhất về việc xác định phát sinh thủ tục hành chính. Theo dự thảo Nghị quyết, chính sách chủ yếu quy định về đối tượng, điều kiện hưởng, mức hỗ trợ, nguyên tắc thực hiện và trách nhiệm của các cơ quan, đơn vị; việc xác định đối tượng thụ hưởng và tổ chức chi trả được thực hiện trên cơ sở khai thác thông tin từ thủ tục đăng ký khai sinh, Cơ sở dữ liệu quốc gia về dân cư, tài khoản định danh điện tử (VNeID) và các cơ sở dữ liệu có liên quan. Dự thảo chưa quy định đầy đủ các yếu tố cấu thành của một thủ tục hành chính như đối tượng thực hiện, thành phần hồ sơ, trình tự, cách thức thực hiện, thời hạn giải quyết, cơ quan giải quyết và kết quả giải quyết. Trong khi đó, hồ sơ đánh giá tác động lại xác định phát sinh 01 thủ </w:t>
            </w:r>
            <w:r w:rsidRPr="00F90320">
              <w:rPr>
                <w:rFonts w:cs="Times New Roman"/>
                <w:sz w:val="28"/>
                <w:szCs w:val="28"/>
              </w:rPr>
              <w:lastRenderedPageBreak/>
              <w:t>tục hành chính mới và đã đánh giá đầy đủ các yếu tố cấu thành của thủ tục hành chính, đồng thời xác định chi phí tuân thủ đối với thủ tục hành chính dự kiến ban hành. Đề nghị Sở Y tế tiếp tục rà soát, xác định rõ phương án tổ chức thực hiện chính sách để bảo đảm sự thống nhất giữa nội dung dự thảo Nghị quyết và hồ sơ đánh giá tác động thủ tục hành chính.</w:t>
            </w:r>
          </w:p>
        </w:tc>
        <w:tc>
          <w:tcPr>
            <w:tcW w:w="5772" w:type="dxa"/>
          </w:tcPr>
          <w:p w14:paraId="2B0DE9F6" w14:textId="77777777" w:rsidR="00B41E8A" w:rsidRPr="00F90320" w:rsidRDefault="00B41E8A" w:rsidP="009A3D78">
            <w:pPr>
              <w:shd w:val="clear" w:color="auto" w:fill="FFFFFF"/>
              <w:spacing w:before="120" w:after="120" w:line="240" w:lineRule="auto"/>
              <w:jc w:val="center"/>
              <w:rPr>
                <w:rFonts w:cs="Times New Roman"/>
                <w:sz w:val="28"/>
                <w:szCs w:val="28"/>
                <w:lang w:val="es-DO"/>
              </w:rPr>
            </w:pPr>
          </w:p>
        </w:tc>
      </w:tr>
      <w:tr w:rsidR="00412913" w:rsidRPr="00F90320" w14:paraId="5D96596F" w14:textId="77777777" w:rsidTr="00482C20">
        <w:trPr>
          <w:jc w:val="center"/>
        </w:trPr>
        <w:tc>
          <w:tcPr>
            <w:tcW w:w="1438" w:type="dxa"/>
            <w:vAlign w:val="center"/>
          </w:tcPr>
          <w:p w14:paraId="799E5F7F" w14:textId="4F057C8A" w:rsidR="00412913" w:rsidRPr="00F90320" w:rsidRDefault="00900345" w:rsidP="00FF39A2">
            <w:pPr>
              <w:spacing w:before="120" w:after="120" w:line="240" w:lineRule="auto"/>
              <w:jc w:val="center"/>
              <w:rPr>
                <w:rFonts w:cs="Times New Roman"/>
                <w:sz w:val="28"/>
                <w:szCs w:val="28"/>
                <w:lang w:val="es-DO"/>
              </w:rPr>
            </w:pPr>
            <w:r>
              <w:rPr>
                <w:rFonts w:cs="Times New Roman"/>
                <w:sz w:val="28"/>
                <w:szCs w:val="28"/>
                <w:lang w:val="es-DO"/>
              </w:rPr>
              <w:lastRenderedPageBreak/>
              <w:t>Thủ tục hành chính</w:t>
            </w:r>
          </w:p>
        </w:tc>
        <w:tc>
          <w:tcPr>
            <w:tcW w:w="1559" w:type="dxa"/>
            <w:vMerge/>
            <w:vAlign w:val="center"/>
          </w:tcPr>
          <w:p w14:paraId="4BC28C8A" w14:textId="77777777" w:rsidR="00412913" w:rsidRPr="00F90320" w:rsidRDefault="00412913" w:rsidP="007541AC">
            <w:pPr>
              <w:spacing w:before="120" w:after="120" w:line="240" w:lineRule="auto"/>
              <w:jc w:val="both"/>
              <w:rPr>
                <w:rFonts w:cs="Times New Roman"/>
                <w:sz w:val="28"/>
                <w:szCs w:val="28"/>
                <w:lang w:val="es-DO"/>
              </w:rPr>
            </w:pPr>
          </w:p>
        </w:tc>
        <w:tc>
          <w:tcPr>
            <w:tcW w:w="5840" w:type="dxa"/>
            <w:vAlign w:val="center"/>
          </w:tcPr>
          <w:p w14:paraId="4C683B81" w14:textId="77777777" w:rsidR="00412913" w:rsidRPr="00F90320" w:rsidRDefault="00412913" w:rsidP="000C4AEB">
            <w:pPr>
              <w:shd w:val="clear" w:color="auto" w:fill="FFFFFF"/>
              <w:spacing w:before="120" w:after="120" w:line="240" w:lineRule="auto"/>
              <w:jc w:val="both"/>
              <w:rPr>
                <w:rFonts w:cs="Times New Roman"/>
                <w:b/>
                <w:sz w:val="28"/>
                <w:szCs w:val="28"/>
              </w:rPr>
            </w:pPr>
            <w:r w:rsidRPr="00F90320">
              <w:rPr>
                <w:rFonts w:cs="Times New Roman"/>
                <w:b/>
                <w:sz w:val="28"/>
                <w:szCs w:val="28"/>
              </w:rPr>
              <w:t xml:space="preserve">2. Về sự cần thiết quy định thủ tục hành chính </w:t>
            </w:r>
          </w:p>
          <w:p w14:paraId="0196584A" w14:textId="55BFB29B" w:rsidR="00412913" w:rsidRPr="00F90320" w:rsidRDefault="00412913" w:rsidP="000C4AEB">
            <w:pPr>
              <w:shd w:val="clear" w:color="auto" w:fill="FFFFFF"/>
              <w:spacing w:before="120" w:after="120" w:line="240" w:lineRule="auto"/>
              <w:jc w:val="both"/>
              <w:rPr>
                <w:rFonts w:cs="Times New Roman"/>
                <w:b/>
                <w:sz w:val="28"/>
                <w:szCs w:val="28"/>
              </w:rPr>
            </w:pPr>
            <w:r w:rsidRPr="00F90320">
              <w:rPr>
                <w:rFonts w:cs="Times New Roman"/>
                <w:sz w:val="28"/>
                <w:szCs w:val="28"/>
              </w:rPr>
              <w:t xml:space="preserve">Qua nghiên cứu hồ sơ dự thảo, Văn phòng UBND thành phố nhận thấy chưa có cơ sở thuyết phục để quy định một thủ tục hành chính riêng nhằm thực 2 hiện chính sách hỗ trợ. Theo phương án thể hiện trong dự thảo Nghị quyết, cơ quan nhà nước có thể khai thác thông tin từ thủ tục đăng ký khai sinh, Cơ sở dữ liệu quốc gia về dân cư, tài khoản định danh điện tử (VNeID) và các cơ sở dữ liệu có liên quan để xác định đối tượng đủ điều kiện hưởng chính sách, lập danh sách và thực hiện chi trả mà không yêu cầu người dân thực hiện thêm thủ tục hành chính. Trong khi đó, theo kết quả tính toán tại Biểu mẫu số 04, việc quy định thủ </w:t>
            </w:r>
            <w:r w:rsidRPr="00F90320">
              <w:rPr>
                <w:rFonts w:cs="Times New Roman"/>
                <w:sz w:val="28"/>
                <w:szCs w:val="28"/>
              </w:rPr>
              <w:lastRenderedPageBreak/>
              <w:t>tục hành chính sẽ làm phát sinh chi phí tuân thủ đối với người dân và cơ quan nhà nước trong việc chuẩn bị, tiếp nhận, giải quyết và quản lý hồ sơ. Với số lượng đối tượng thụ hưởng lớn, tổng chi phí tuân thủ phát sinh hằng năm là đáng kể. Do đó, việc tổ chức thực hiện chính sách thông qua khai thác dữ liệu đã có của cơ quan nhà nước thay cho việc quy định một thủ tục hành chính riêng sẽ góp phần cắt giảm chi phí tuân thủ, giảm giấy tờ, giảm thời gian thực hiện của người dân, phù hợp với chủ trương cắt giảm, đơn giản hóa thủ tục hành chính dựa trên dữ liệu và đẩy mạnh chuyển đổi số trong hoạt động của cơ quan nhà nước.</w:t>
            </w:r>
          </w:p>
        </w:tc>
        <w:tc>
          <w:tcPr>
            <w:tcW w:w="5772" w:type="dxa"/>
            <w:vMerge w:val="restart"/>
          </w:tcPr>
          <w:p w14:paraId="64C01EE4" w14:textId="77777777" w:rsidR="00412913" w:rsidRPr="00412913" w:rsidRDefault="00412913" w:rsidP="00412913">
            <w:pPr>
              <w:shd w:val="clear" w:color="auto" w:fill="FFFFFF"/>
              <w:spacing w:before="120" w:after="120" w:line="240" w:lineRule="auto"/>
              <w:ind w:firstLine="318"/>
              <w:jc w:val="both"/>
              <w:rPr>
                <w:rFonts w:cs="Times New Roman"/>
                <w:sz w:val="28"/>
                <w:szCs w:val="28"/>
                <w:lang w:val="es-DO"/>
              </w:rPr>
            </w:pPr>
            <w:r w:rsidRPr="00412913">
              <w:rPr>
                <w:rFonts w:cs="Times New Roman"/>
                <w:sz w:val="28"/>
                <w:szCs w:val="28"/>
                <w:lang w:val="es-DO"/>
              </w:rPr>
              <w:lastRenderedPageBreak/>
              <w:t xml:space="preserve">Về nội dung này, Sở Y tế xin </w:t>
            </w:r>
            <w:r w:rsidRPr="00412913">
              <w:rPr>
                <w:rFonts w:cs="Times New Roman"/>
                <w:b/>
                <w:sz w:val="28"/>
                <w:szCs w:val="28"/>
                <w:lang w:val="es-DO"/>
              </w:rPr>
              <w:t>tiếp thu</w:t>
            </w:r>
            <w:r w:rsidRPr="00412913">
              <w:rPr>
                <w:rFonts w:cs="Times New Roman"/>
                <w:sz w:val="28"/>
                <w:szCs w:val="28"/>
                <w:lang w:val="es-DO"/>
              </w:rPr>
              <w:t xml:space="preserve"> ý kiến của Văn phòng UBND thành phố. Trên cơ sở góp ý, Sở Y tế đã rà soát, chỉnh lý dự thảo Nghị quyết theo hướng </w:t>
            </w:r>
            <w:r w:rsidRPr="00412913">
              <w:rPr>
                <w:rFonts w:cs="Times New Roman"/>
                <w:b/>
                <w:sz w:val="28"/>
                <w:szCs w:val="28"/>
                <w:lang w:val="es-DO"/>
              </w:rPr>
              <w:t>không quy định thủ tục hành chính riêng</w:t>
            </w:r>
            <w:r w:rsidRPr="00412913">
              <w:rPr>
                <w:rFonts w:cs="Times New Roman"/>
                <w:sz w:val="28"/>
                <w:szCs w:val="28"/>
                <w:lang w:val="es-DO"/>
              </w:rPr>
              <w:t xml:space="preserve"> để thực hiện chính sách hỗ trợ tài chính đối với phụ nữ sinh đủ 02 con trước 35 tuổi. Dự thảo Nghị quyết chỉ quy định các nội dung thuộc phạm vi chính sách, gồm: đối tượng, điều kiện, mức hỗ trợ, nguyên tắc thực hiện và trách nhiệm của các cơ quan, đơn vị; đồng thời bãi bỏ các nội dung liên quan đến thủ tục hành chính và hoàn thiện hồ sơ đánh giá tác động theo quy định, bảo đảm thống nhất với nội dung dự thảo Nghị quyết.</w:t>
            </w:r>
          </w:p>
          <w:p w14:paraId="4B76D546" w14:textId="7F45B5F0" w:rsidR="00412913" w:rsidRPr="0074264B" w:rsidRDefault="00412913" w:rsidP="00412913">
            <w:pPr>
              <w:shd w:val="clear" w:color="auto" w:fill="FFFFFF"/>
              <w:spacing w:before="120" w:after="120" w:line="240" w:lineRule="auto"/>
              <w:ind w:firstLine="318"/>
              <w:jc w:val="both"/>
              <w:rPr>
                <w:rFonts w:cs="Times New Roman"/>
                <w:sz w:val="28"/>
                <w:szCs w:val="28"/>
                <w:lang w:val="es-DO"/>
              </w:rPr>
            </w:pPr>
            <w:r w:rsidRPr="0074264B">
              <w:rPr>
                <w:rFonts w:cs="Times New Roman"/>
                <w:sz w:val="28"/>
                <w:szCs w:val="28"/>
                <w:lang w:val="es-DO"/>
              </w:rPr>
              <w:lastRenderedPageBreak/>
              <w:t xml:space="preserve">Đồng thời, Sở Y tế đã bổ sung quy định về tổ chức thực hiện theo hướng </w:t>
            </w:r>
            <w:r w:rsidRPr="0074264B">
              <w:rPr>
                <w:rFonts w:cs="Times New Roman"/>
                <w:b/>
                <w:sz w:val="28"/>
                <w:szCs w:val="28"/>
                <w:lang w:val="es-DO"/>
              </w:rPr>
              <w:t>giao UBND thành phố quy định quy trình nghiệp vụ nội bộ hoặc ban hành văn bản hướng dẫn tổ chức thực hiện</w:t>
            </w:r>
            <w:r w:rsidRPr="0074264B">
              <w:rPr>
                <w:rFonts w:cs="Times New Roman"/>
                <w:sz w:val="28"/>
                <w:szCs w:val="28"/>
                <w:lang w:val="es-DO"/>
              </w:rPr>
              <w:t>. Theo đó, việc xác định đối tượng thụ hưởng, kiểm tra, đối chiếu dữ liệu, lập danh sách, phê duyệt và thực hiện chi trả được thực hiện trên cơ sở khai thác thông tin từ thủ tục đăng ký khai sinh, Cơ sở dữ liệu quốc gia về dân cư, tài khoản định danh điện tử (VNeID) và các cơ sở dữ liệu có liên quan. Quy trình nghiệp vụ nội bộ cần quy định cụ thể trách nhiệm, phương thức phối hợp giữa các cơ quan, đơn vị trong việc khai thác, đối chiếu dữ liệu, xác định đối tượng thụ hưởng, lập danh sách, phê duyệt, tổ chức chi trả, kiểm tra và hậu kiểm, bảo đảm công khai, minh bạch, đúng đối tượng, không yêu cầu người dân thực hiện thêm thủ tục hành chính hoặc cung cấp lại thông tin, giấy tờ mà cơ quan nhà nước đã có hoặc có khả năng khai thác theo quy định.</w:t>
            </w:r>
          </w:p>
          <w:p w14:paraId="2F89CD27" w14:textId="77777777" w:rsidR="00412913" w:rsidRDefault="0074264B" w:rsidP="00412913">
            <w:pPr>
              <w:shd w:val="clear" w:color="auto" w:fill="FFFFFF"/>
              <w:spacing w:before="120" w:after="120" w:line="240" w:lineRule="auto"/>
              <w:ind w:firstLine="318"/>
              <w:jc w:val="both"/>
              <w:rPr>
                <w:rFonts w:cs="Times New Roman"/>
                <w:sz w:val="28"/>
                <w:szCs w:val="28"/>
                <w:lang w:val="es-DO"/>
              </w:rPr>
            </w:pPr>
            <w:r w:rsidRPr="0074264B">
              <w:rPr>
                <w:rFonts w:cs="Times New Roman"/>
                <w:sz w:val="28"/>
                <w:szCs w:val="28"/>
                <w:lang w:val="es-DO"/>
              </w:rPr>
              <w:t xml:space="preserve">Đối với quy định về trách nhiệm của Ủy ban nhân dân cấp xã, Sở Y tế đã chỉnh lý theo hướng quy định trách nhiệm tổ chức thực hiện việc xác </w:t>
            </w:r>
            <w:r w:rsidRPr="0074264B">
              <w:rPr>
                <w:rFonts w:cs="Times New Roman"/>
                <w:sz w:val="28"/>
                <w:szCs w:val="28"/>
                <w:lang w:val="es-DO"/>
              </w:rPr>
              <w:lastRenderedPageBreak/>
              <w:t>định đối tượng thụ hưởng, quyết định hỗ trợ và tổ chức chi trả theo quy định của Nghị định số 168/2026/NĐ-CP của Chính phủ và quy trình nghiệp vụ nội bộ hoặc văn bản hướng dẫn của Ủy ban nhân dân thành phố. Quy định này nhằm bảo đảm tính thống nhất với quy định của Chính phủ, đồng thời chỉ xác định trách nhiệm của cơ quan tổ chức thực hiện, không quy định các yếu tố cấu thành của thủ tục hành chính và không làm phát sinh thủ tục hành chính mới.</w:t>
            </w:r>
          </w:p>
          <w:p w14:paraId="7FC5AD4D" w14:textId="623482CD" w:rsidR="00C41C8F" w:rsidRPr="00F90320" w:rsidRDefault="00C41C8F" w:rsidP="00412913">
            <w:pPr>
              <w:shd w:val="clear" w:color="auto" w:fill="FFFFFF"/>
              <w:spacing w:before="120" w:after="120" w:line="240" w:lineRule="auto"/>
              <w:ind w:firstLine="318"/>
              <w:jc w:val="both"/>
              <w:rPr>
                <w:rFonts w:cs="Times New Roman"/>
                <w:sz w:val="28"/>
                <w:szCs w:val="28"/>
                <w:lang w:val="es-DO"/>
              </w:rPr>
            </w:pPr>
            <w:r>
              <w:rPr>
                <w:rFonts w:cs="Times New Roman"/>
                <w:sz w:val="28"/>
                <w:szCs w:val="28"/>
                <w:lang w:val="es-DO"/>
              </w:rPr>
              <w:t>Bên cạnh đó</w:t>
            </w:r>
            <w:r w:rsidRPr="00C41C8F">
              <w:rPr>
                <w:rFonts w:cs="Times New Roman"/>
                <w:sz w:val="28"/>
                <w:szCs w:val="28"/>
                <w:lang w:val="es-DO"/>
              </w:rPr>
              <w:t>, Sở Y tế đã rà soát, chỉnh lý quy định về điều kiện hưởng chính sách theo hướng bãi bỏ nội dung "có đầy đủ hồ sơ, giấy tờ chứng minh đủ điều kiện hưởng chính sách theo quy định" để thống nhất với việc không quy định thủ tục hành chính trong dự thảo Nghị quyết.</w:t>
            </w:r>
          </w:p>
        </w:tc>
      </w:tr>
      <w:tr w:rsidR="00412913" w:rsidRPr="00F90320" w14:paraId="178D2F96" w14:textId="77777777" w:rsidTr="00482C20">
        <w:trPr>
          <w:jc w:val="center"/>
        </w:trPr>
        <w:tc>
          <w:tcPr>
            <w:tcW w:w="1438" w:type="dxa"/>
            <w:vAlign w:val="center"/>
          </w:tcPr>
          <w:p w14:paraId="3F0FE8B1" w14:textId="2087A55C" w:rsidR="00412913" w:rsidRPr="00F90320" w:rsidRDefault="002D65E1" w:rsidP="00FF39A2">
            <w:pPr>
              <w:spacing w:before="120" w:after="120" w:line="240" w:lineRule="auto"/>
              <w:jc w:val="center"/>
              <w:rPr>
                <w:rFonts w:cs="Times New Roman"/>
                <w:sz w:val="28"/>
                <w:szCs w:val="28"/>
                <w:lang w:val="es-DO"/>
              </w:rPr>
            </w:pPr>
            <w:r>
              <w:rPr>
                <w:rFonts w:cs="Times New Roman"/>
                <w:sz w:val="28"/>
                <w:szCs w:val="28"/>
                <w:lang w:val="es-DO"/>
              </w:rPr>
              <w:lastRenderedPageBreak/>
              <w:t>Hồ sơ Dự thảo Nghị quyết</w:t>
            </w:r>
            <w:r w:rsidR="00900345">
              <w:rPr>
                <w:rFonts w:cs="Times New Roman"/>
                <w:sz w:val="28"/>
                <w:szCs w:val="28"/>
                <w:lang w:val="es-DO"/>
              </w:rPr>
              <w:t xml:space="preserve"> và thủ tục hành chính</w:t>
            </w:r>
          </w:p>
        </w:tc>
        <w:tc>
          <w:tcPr>
            <w:tcW w:w="1559" w:type="dxa"/>
            <w:vMerge/>
            <w:vAlign w:val="center"/>
          </w:tcPr>
          <w:p w14:paraId="605E94A8" w14:textId="77777777" w:rsidR="00412913" w:rsidRPr="00F90320" w:rsidRDefault="00412913" w:rsidP="007541AC">
            <w:pPr>
              <w:spacing w:before="120" w:after="120" w:line="240" w:lineRule="auto"/>
              <w:jc w:val="both"/>
              <w:rPr>
                <w:rFonts w:cs="Times New Roman"/>
                <w:sz w:val="28"/>
                <w:szCs w:val="28"/>
                <w:lang w:val="es-DO"/>
              </w:rPr>
            </w:pPr>
          </w:p>
        </w:tc>
        <w:tc>
          <w:tcPr>
            <w:tcW w:w="5840" w:type="dxa"/>
            <w:vAlign w:val="center"/>
          </w:tcPr>
          <w:p w14:paraId="3633CFFB" w14:textId="77777777" w:rsidR="00412913" w:rsidRPr="00F90320" w:rsidRDefault="00412913" w:rsidP="000C4AEB">
            <w:pPr>
              <w:shd w:val="clear" w:color="auto" w:fill="FFFFFF"/>
              <w:spacing w:before="120" w:after="120" w:line="240" w:lineRule="auto"/>
              <w:jc w:val="both"/>
              <w:rPr>
                <w:rFonts w:cs="Times New Roman"/>
                <w:b/>
                <w:sz w:val="28"/>
                <w:szCs w:val="28"/>
              </w:rPr>
            </w:pPr>
            <w:r w:rsidRPr="00F90320">
              <w:rPr>
                <w:rFonts w:cs="Times New Roman"/>
                <w:b/>
                <w:sz w:val="28"/>
                <w:szCs w:val="28"/>
              </w:rPr>
              <w:t xml:space="preserve">3. Về dự thảo Nghị quyết và hoàn thiện hồ sơ đánh giá tác động </w:t>
            </w:r>
          </w:p>
          <w:p w14:paraId="2779E060" w14:textId="7CBEAAB2" w:rsidR="00412913" w:rsidRPr="00F90320" w:rsidRDefault="00412913" w:rsidP="000C4AEB">
            <w:pPr>
              <w:shd w:val="clear" w:color="auto" w:fill="FFFFFF"/>
              <w:spacing w:before="120" w:after="120" w:line="240" w:lineRule="auto"/>
              <w:jc w:val="both"/>
              <w:rPr>
                <w:rFonts w:cs="Times New Roman"/>
                <w:b/>
                <w:sz w:val="28"/>
                <w:szCs w:val="28"/>
              </w:rPr>
            </w:pPr>
            <w:r w:rsidRPr="00F90320">
              <w:rPr>
                <w:rFonts w:cs="Times New Roman"/>
                <w:sz w:val="28"/>
                <w:szCs w:val="28"/>
              </w:rPr>
              <w:t xml:space="preserve">Đề nghị Sở Y tế nghiên cứu hoàn thiện dự thảo Nghị quyết theo hướng chỉ quy định các nội dung thuộc phạm vi chính sách, bao gồm đối tượng, điều kiện, mức hỗ trợ, nguyên tắc thực hiện và trách nhiệm của các cơ quan, đơn vị; không quy định thủ tục hành chính riêng đối với việc thực hiện chính sách. Việc xác định đối tượng thụ </w:t>
            </w:r>
            <w:r w:rsidRPr="00F90320">
              <w:rPr>
                <w:rFonts w:cs="Times New Roman"/>
                <w:sz w:val="28"/>
                <w:szCs w:val="28"/>
              </w:rPr>
              <w:lastRenderedPageBreak/>
              <w:t xml:space="preserve">hưởng, kiểm tra, đối chiếu dữ liệu, lập danh sách, phê duyệt và thực hiện chi trả đề nghị giao UBND thành phố quy định bằng quy trình nghiệp vụ nội bộ hoặc văn bản hướng dẫn tổ chức thực hiện trên cơ sở khai thác thông tin từ thủ tục đăng ký khai sinh, Cơ sở dữ liệu quốc gia về dân cư, tài khoản định danh điện tử (VNeID) và các cơ sở dữ liệu có liên quan. Quy trình nghiệp vụ nội bộ cần quy định rõ trách nhiệm, phương thức phối hợp giữa các cơ quan, đơn vị trong việc khai thác, đối chiếu dữ liệu, xác định đối tượng thụ hưởng, lập danh sách, phê duyệt, tổ chức chi trả, kiểm tra và hậu kiểm; bảo đảm công khai, minh bạch, đúng đối tượng, đồng thời không yêu cầu người dân thực hiện thêm thủ tục hành chính hoặc cung cấp lại thông tin, giấy tờ mà cơ quan nhà nước đã có hoặc có khả năng khai thác từ các cơ sở dữ liệu theo quy định. Trường hợp cơ quan soạn thảo vẫn xác định cần thiết phải quy định thủ tục hành chính thì đề nghị làm rõ sự cần thiết, tính hợp pháp, tính hợp lý, tính khả thi và hiệu quả của việc quy định thủ tục hành chính so với phương án khai thác dữ liệu để thực hiện chính sách; đồng thời rà soát, hoàn thiện dự thảo Nghị quyết theo </w:t>
            </w:r>
            <w:r w:rsidRPr="00F90320">
              <w:rPr>
                <w:rFonts w:cs="Times New Roman"/>
                <w:sz w:val="28"/>
                <w:szCs w:val="28"/>
              </w:rPr>
              <w:lastRenderedPageBreak/>
              <w:t>hướng quy định đầy đủ các yếu tố cấu thành của thủ tục hành chính theo quy định của pháp luật. Trên cơ sở đó, đề nghị Sở Y tế hoàn thiện Báo cáo đánh giá tác động thủ tục hành chính, Biểu mẫu số 01 - Đánh giá tác động của thủ tục hành chính, Biểu mẫu số 04 - Tính chi phí tuân thủ thủ tục hành chính và các tài liệu có liên quan, bảo đảm thống nhất với nội dung dự thảo Nghị quyết và quy định của pháp luật về kiểm soát thủ tục hành chính.</w:t>
            </w:r>
          </w:p>
        </w:tc>
        <w:tc>
          <w:tcPr>
            <w:tcW w:w="5772" w:type="dxa"/>
            <w:vMerge/>
          </w:tcPr>
          <w:p w14:paraId="09A19992" w14:textId="77777777" w:rsidR="00412913" w:rsidRPr="00F90320" w:rsidRDefault="00412913" w:rsidP="009A3D78">
            <w:pPr>
              <w:shd w:val="clear" w:color="auto" w:fill="FFFFFF"/>
              <w:spacing w:before="120" w:after="120" w:line="240" w:lineRule="auto"/>
              <w:jc w:val="center"/>
              <w:rPr>
                <w:rFonts w:cs="Times New Roman"/>
                <w:sz w:val="28"/>
                <w:szCs w:val="28"/>
                <w:lang w:val="es-DO"/>
              </w:rPr>
            </w:pPr>
          </w:p>
        </w:tc>
      </w:tr>
      <w:tr w:rsidR="00182B05" w:rsidRPr="00F90320" w14:paraId="5EF6C37B" w14:textId="77777777" w:rsidTr="00482C20">
        <w:trPr>
          <w:jc w:val="center"/>
        </w:trPr>
        <w:tc>
          <w:tcPr>
            <w:tcW w:w="1438" w:type="dxa"/>
            <w:vAlign w:val="center"/>
          </w:tcPr>
          <w:p w14:paraId="13782532" w14:textId="45182572" w:rsidR="00182B05" w:rsidRPr="00F90320" w:rsidRDefault="00900345" w:rsidP="00900345">
            <w:pPr>
              <w:spacing w:before="120" w:after="120" w:line="240" w:lineRule="auto"/>
              <w:rPr>
                <w:rFonts w:cs="Times New Roman"/>
                <w:sz w:val="28"/>
                <w:szCs w:val="28"/>
                <w:lang w:val="es-DO"/>
              </w:rPr>
            </w:pPr>
            <w:r>
              <w:rPr>
                <w:rFonts w:cs="Times New Roman"/>
                <w:sz w:val="28"/>
                <w:szCs w:val="28"/>
                <w:lang w:val="es-DO"/>
              </w:rPr>
              <w:lastRenderedPageBreak/>
              <w:t>Tên gọi Nghị quyết và phạm vi điều chỉnh của Nghị quyết</w:t>
            </w:r>
          </w:p>
        </w:tc>
        <w:tc>
          <w:tcPr>
            <w:tcW w:w="1559" w:type="dxa"/>
            <w:vMerge w:val="restart"/>
            <w:vAlign w:val="center"/>
          </w:tcPr>
          <w:p w14:paraId="0337AFD5" w14:textId="7578CCE9" w:rsidR="00182B05" w:rsidRPr="00F90320" w:rsidRDefault="00182B05" w:rsidP="007541AC">
            <w:pPr>
              <w:spacing w:before="120" w:after="120" w:line="240" w:lineRule="auto"/>
              <w:jc w:val="both"/>
              <w:rPr>
                <w:rFonts w:cs="Times New Roman"/>
                <w:sz w:val="28"/>
                <w:szCs w:val="28"/>
                <w:lang w:val="es-DO"/>
              </w:rPr>
            </w:pPr>
            <w:r w:rsidRPr="00F90320">
              <w:rPr>
                <w:rFonts w:cs="Times New Roman"/>
                <w:sz w:val="28"/>
                <w:szCs w:val="28"/>
                <w:lang w:val="es-DO"/>
              </w:rPr>
              <w:t>Sở Khoa học và Công nghệ</w:t>
            </w:r>
          </w:p>
        </w:tc>
        <w:tc>
          <w:tcPr>
            <w:tcW w:w="5840" w:type="dxa"/>
            <w:vAlign w:val="center"/>
          </w:tcPr>
          <w:p w14:paraId="4FDE0A3E" w14:textId="77777777" w:rsidR="00182B05" w:rsidRPr="00F90320" w:rsidRDefault="00182B05" w:rsidP="00412913">
            <w:pPr>
              <w:shd w:val="clear" w:color="auto" w:fill="FFFFFF"/>
              <w:spacing w:before="120" w:after="120" w:line="240" w:lineRule="auto"/>
              <w:jc w:val="both"/>
              <w:rPr>
                <w:rFonts w:cs="Times New Roman"/>
                <w:b/>
                <w:sz w:val="28"/>
                <w:szCs w:val="28"/>
              </w:rPr>
            </w:pPr>
            <w:r w:rsidRPr="00F90320">
              <w:rPr>
                <w:rFonts w:cs="Times New Roman"/>
                <w:b/>
                <w:sz w:val="28"/>
                <w:szCs w:val="28"/>
              </w:rPr>
              <w:t xml:space="preserve">1. Tên gọi Nghị quyết và phạm vi điều chỉnh của Nghị quyết </w:t>
            </w:r>
          </w:p>
          <w:p w14:paraId="0A61287E" w14:textId="754EFFDC" w:rsidR="00182B05" w:rsidRPr="00F90320" w:rsidRDefault="00182B05" w:rsidP="00412913">
            <w:pPr>
              <w:shd w:val="clear" w:color="auto" w:fill="FFFFFF"/>
              <w:spacing w:before="120" w:after="120" w:line="240" w:lineRule="auto"/>
              <w:jc w:val="both"/>
              <w:rPr>
                <w:rFonts w:cs="Times New Roman"/>
                <w:sz w:val="28"/>
                <w:szCs w:val="28"/>
              </w:rPr>
            </w:pPr>
            <w:r w:rsidRPr="00F90320">
              <w:rPr>
                <w:rFonts w:cs="Times New Roman"/>
                <w:sz w:val="28"/>
                <w:szCs w:val="28"/>
              </w:rPr>
              <w:t xml:space="preserve">Đều thể hiện: Nghị quyết quy định mức hỗ trợ, đối tượng, điều kiện và biện pháp thực hiện chính sách dân số theo Luật Dân số số 113/2025/QH15 trên địa bàn thành phố Đà Nẵng. Tuy nhiên, nội dung chính của Nghị quyết quy định các nội dung về: đối tượng hỗ trợ, mức hỗ trợ, điều kiện hỗ trợ, nội dung hỗ trợ tài chính khi sinh con. Do đó, đề nghị xem xét tên văn bản và phạm vi điều chỉnh của văn bản sát với nội dung chính quy định tại dự thảo văn bản. </w:t>
            </w:r>
          </w:p>
        </w:tc>
        <w:tc>
          <w:tcPr>
            <w:tcW w:w="5772" w:type="dxa"/>
          </w:tcPr>
          <w:p w14:paraId="4C5B2066" w14:textId="0C6D844A" w:rsidR="00182B05" w:rsidRPr="00F90320" w:rsidRDefault="00412913" w:rsidP="004B25C0">
            <w:pPr>
              <w:shd w:val="clear" w:color="auto" w:fill="FFFFFF"/>
              <w:spacing w:before="120" w:after="120" w:line="240" w:lineRule="auto"/>
              <w:ind w:firstLine="176"/>
              <w:jc w:val="both"/>
              <w:rPr>
                <w:rFonts w:cs="Times New Roman"/>
                <w:sz w:val="28"/>
                <w:szCs w:val="28"/>
                <w:lang w:val="es-DO"/>
              </w:rPr>
            </w:pPr>
            <w:r w:rsidRPr="00412913">
              <w:rPr>
                <w:rFonts w:cs="Times New Roman"/>
                <w:b/>
                <w:sz w:val="28"/>
                <w:szCs w:val="28"/>
                <w:lang w:val="es-DO"/>
              </w:rPr>
              <w:t>Tiếp thu</w:t>
            </w:r>
            <w:r w:rsidRPr="00412913">
              <w:rPr>
                <w:rFonts w:cs="Times New Roman"/>
                <w:sz w:val="28"/>
                <w:szCs w:val="28"/>
                <w:lang w:val="es-DO"/>
              </w:rPr>
              <w:t xml:space="preserve">. Sở Y tế đã chỉnh lý tên gọi và phạm vi điều chỉnh của dự thảo Nghị quyết bảo đảm thống nhất với nội dung chính của văn bản. Theo đó, tên Nghị quyết được sửa thành: </w:t>
            </w:r>
            <w:r w:rsidRPr="00412913">
              <w:rPr>
                <w:rFonts w:cs="Times New Roman"/>
                <w:b/>
                <w:sz w:val="28"/>
                <w:szCs w:val="28"/>
                <w:lang w:val="es-DO"/>
              </w:rPr>
              <w:t>"Nghị quyết quy định chính sách hỗ trợ tài chính đối với phụ nữ sinh đủ 02 con trước 35 tuổi trên địa bàn thành phố Đà Nẵng"</w:t>
            </w:r>
            <w:r w:rsidRPr="00412913">
              <w:rPr>
                <w:rFonts w:cs="Times New Roman"/>
                <w:sz w:val="28"/>
                <w:szCs w:val="28"/>
                <w:lang w:val="es-DO"/>
              </w:rPr>
              <w:t>; đồng thời điều chỉnh phạm vi điều chỉnh tại Điều 1 của dự thảo cho phù hợp.</w:t>
            </w:r>
          </w:p>
        </w:tc>
      </w:tr>
      <w:tr w:rsidR="00182B05" w:rsidRPr="00F90320" w14:paraId="057A9733" w14:textId="77777777" w:rsidTr="00482C20">
        <w:trPr>
          <w:jc w:val="center"/>
        </w:trPr>
        <w:tc>
          <w:tcPr>
            <w:tcW w:w="1438" w:type="dxa"/>
            <w:vAlign w:val="center"/>
          </w:tcPr>
          <w:p w14:paraId="4AAEF738" w14:textId="71321392" w:rsidR="00182B05" w:rsidRPr="00F90320" w:rsidRDefault="00900345" w:rsidP="00900345">
            <w:pPr>
              <w:spacing w:before="120" w:after="120" w:line="240" w:lineRule="auto"/>
              <w:jc w:val="center"/>
              <w:rPr>
                <w:rFonts w:cs="Times New Roman"/>
                <w:sz w:val="28"/>
                <w:szCs w:val="28"/>
                <w:lang w:val="es-DO"/>
              </w:rPr>
            </w:pPr>
            <w:r>
              <w:rPr>
                <w:rFonts w:cs="Times New Roman"/>
                <w:sz w:val="28"/>
                <w:szCs w:val="28"/>
                <w:lang w:val="es-DO"/>
              </w:rPr>
              <w:lastRenderedPageBreak/>
              <w:t>Khoản 4 và 1 Điều 2 Dự thảo Nghị quyết</w:t>
            </w:r>
          </w:p>
        </w:tc>
        <w:tc>
          <w:tcPr>
            <w:tcW w:w="1559" w:type="dxa"/>
            <w:vMerge/>
            <w:vAlign w:val="center"/>
          </w:tcPr>
          <w:p w14:paraId="354EFB48" w14:textId="77777777" w:rsidR="00182B05" w:rsidRPr="00F90320" w:rsidRDefault="00182B05" w:rsidP="007541AC">
            <w:pPr>
              <w:spacing w:before="120" w:after="120" w:line="240" w:lineRule="auto"/>
              <w:jc w:val="both"/>
              <w:rPr>
                <w:rFonts w:cs="Times New Roman"/>
                <w:sz w:val="28"/>
                <w:szCs w:val="28"/>
                <w:lang w:val="es-DO"/>
              </w:rPr>
            </w:pPr>
          </w:p>
        </w:tc>
        <w:tc>
          <w:tcPr>
            <w:tcW w:w="5840" w:type="dxa"/>
            <w:vAlign w:val="center"/>
          </w:tcPr>
          <w:p w14:paraId="320ACE20" w14:textId="1275C9A9" w:rsidR="00182B05" w:rsidRPr="00F90320" w:rsidRDefault="00182B05" w:rsidP="006B55CB">
            <w:pPr>
              <w:shd w:val="clear" w:color="auto" w:fill="FFFFFF"/>
              <w:spacing w:before="120" w:after="120" w:line="240" w:lineRule="auto"/>
              <w:jc w:val="both"/>
              <w:rPr>
                <w:rFonts w:cs="Times New Roman"/>
                <w:sz w:val="28"/>
                <w:szCs w:val="28"/>
              </w:rPr>
            </w:pPr>
            <w:r w:rsidRPr="00F90320">
              <w:rPr>
                <w:rFonts w:cs="Times New Roman"/>
                <w:b/>
                <w:sz w:val="28"/>
                <w:szCs w:val="28"/>
              </w:rPr>
              <w:t>2.</w:t>
            </w:r>
            <w:r w:rsidRPr="00F90320">
              <w:rPr>
                <w:rFonts w:cs="Times New Roman"/>
                <w:sz w:val="28"/>
                <w:szCs w:val="28"/>
              </w:rPr>
              <w:t xml:space="preserve"> Tại điểm a khoản 2 Điều 1 quy định đối tượng áp dụng là: “Công dân Việt Nam có nơi thường trú trên địa bàn thành phố Đà Nẵng thuộc đối tượng được hưởng chính sách theo quy định tại Nghị quyết này.” Khoản 1 Điều 2 quy định đối tượng hỗ trợ là: “Phụ nữ sinh đủ 02 con trước 35 tuổi…” Điểm a khoản 4 Điều 2 quy định điều kiện hỗ trợ là: “Phụ nữ thuộc đối tượng quy định tại khoản 1 Điều này.” Đề nghị cơ quan soạn thảo xem xét các nội dung này để kết cấu lại cho hợp lý, tránh trùng lặp.</w:t>
            </w:r>
          </w:p>
        </w:tc>
        <w:tc>
          <w:tcPr>
            <w:tcW w:w="5772" w:type="dxa"/>
          </w:tcPr>
          <w:p w14:paraId="63927AB7" w14:textId="1D0B9393" w:rsidR="00182B05" w:rsidRPr="00F90320" w:rsidRDefault="004B25C0" w:rsidP="004B25C0">
            <w:pPr>
              <w:shd w:val="clear" w:color="auto" w:fill="FFFFFF"/>
              <w:spacing w:before="120" w:after="120" w:line="240" w:lineRule="auto"/>
              <w:ind w:firstLine="176"/>
              <w:jc w:val="both"/>
              <w:rPr>
                <w:rFonts w:cs="Times New Roman"/>
                <w:sz w:val="28"/>
                <w:szCs w:val="28"/>
                <w:lang w:val="es-DO"/>
              </w:rPr>
            </w:pPr>
            <w:r w:rsidRPr="004B25C0">
              <w:rPr>
                <w:rFonts w:cs="Times New Roman"/>
                <w:sz w:val="28"/>
                <w:szCs w:val="28"/>
                <w:lang w:val="es-DO"/>
              </w:rPr>
              <w:t xml:space="preserve">Về nội dung này, Sở Y tế xin </w:t>
            </w:r>
            <w:r w:rsidRPr="004B25C0">
              <w:rPr>
                <w:rFonts w:cs="Times New Roman"/>
                <w:b/>
                <w:sz w:val="28"/>
                <w:szCs w:val="28"/>
                <w:lang w:val="es-DO"/>
              </w:rPr>
              <w:t>tiếp thu</w:t>
            </w:r>
            <w:r w:rsidRPr="004B25C0">
              <w:rPr>
                <w:rFonts w:cs="Times New Roman"/>
                <w:sz w:val="28"/>
                <w:szCs w:val="28"/>
                <w:lang w:val="es-DO"/>
              </w:rPr>
              <w:t xml:space="preserve">. Sở Y tế sẽ rà soát, chỉnh lý dự thảo Nghị quyết theo hướng quy định rõ đối tượng áp dụng tại Điều 1 và đối tượng hỗ trợ tại Điều 2, đồng thời </w:t>
            </w:r>
            <w:r w:rsidRPr="004B25C0">
              <w:rPr>
                <w:rFonts w:cs="Times New Roman"/>
                <w:b/>
                <w:sz w:val="28"/>
                <w:szCs w:val="28"/>
                <w:lang w:val="es-DO"/>
              </w:rPr>
              <w:t>bãi bỏ điểm a khoản 4 Điều 2</w:t>
            </w:r>
            <w:r w:rsidRPr="004B25C0">
              <w:rPr>
                <w:rFonts w:cs="Times New Roman"/>
                <w:sz w:val="28"/>
                <w:szCs w:val="28"/>
                <w:lang w:val="es-DO"/>
              </w:rPr>
              <w:t xml:space="preserve"> do nội dung này đã được quy định tại khoản 1 Điều 2, tránh trùng lặp và bảo đảm tính logic trong kết cấu văn bản.</w:t>
            </w:r>
          </w:p>
        </w:tc>
      </w:tr>
      <w:tr w:rsidR="00FF39A2" w:rsidRPr="00F90320" w14:paraId="0517A91B" w14:textId="77777777" w:rsidTr="00482C20">
        <w:trPr>
          <w:jc w:val="center"/>
        </w:trPr>
        <w:tc>
          <w:tcPr>
            <w:tcW w:w="1438" w:type="dxa"/>
            <w:vAlign w:val="center"/>
          </w:tcPr>
          <w:p w14:paraId="6BA2E8AB" w14:textId="0E0D28A7" w:rsidR="00FF39A2" w:rsidRPr="00F90320" w:rsidRDefault="00FF39A2" w:rsidP="00FF39A2">
            <w:pPr>
              <w:spacing w:before="120" w:after="120" w:line="240" w:lineRule="auto"/>
              <w:jc w:val="center"/>
              <w:rPr>
                <w:rFonts w:cs="Times New Roman"/>
                <w:sz w:val="28"/>
                <w:szCs w:val="28"/>
                <w:lang w:val="es-DO"/>
              </w:rPr>
            </w:pPr>
          </w:p>
        </w:tc>
        <w:tc>
          <w:tcPr>
            <w:tcW w:w="1559" w:type="dxa"/>
            <w:vAlign w:val="center"/>
          </w:tcPr>
          <w:p w14:paraId="63C4DD3B" w14:textId="0F1561AA" w:rsidR="00FF39A2" w:rsidRPr="00F90320" w:rsidRDefault="00FF39A2" w:rsidP="007541AC">
            <w:pPr>
              <w:spacing w:before="120" w:after="120" w:line="240" w:lineRule="auto"/>
              <w:jc w:val="both"/>
              <w:rPr>
                <w:rFonts w:cs="Times New Roman"/>
                <w:sz w:val="28"/>
                <w:szCs w:val="28"/>
                <w:lang w:val="es-DO"/>
              </w:rPr>
            </w:pPr>
            <w:r w:rsidRPr="00F90320">
              <w:rPr>
                <w:rFonts w:cs="Times New Roman"/>
                <w:sz w:val="28"/>
                <w:szCs w:val="28"/>
                <w:lang w:val="es-DO"/>
              </w:rPr>
              <w:t>Sở Giáo dục và Đào tạo</w:t>
            </w:r>
          </w:p>
        </w:tc>
        <w:tc>
          <w:tcPr>
            <w:tcW w:w="5840" w:type="dxa"/>
            <w:vAlign w:val="center"/>
          </w:tcPr>
          <w:p w14:paraId="12681D0B" w14:textId="64B66470" w:rsidR="00FF39A2" w:rsidRPr="00F90320" w:rsidRDefault="00D90330" w:rsidP="00D90330">
            <w:pPr>
              <w:shd w:val="clear" w:color="auto" w:fill="FFFFFF"/>
              <w:spacing w:before="120" w:after="120" w:line="240" w:lineRule="auto"/>
              <w:jc w:val="both"/>
              <w:rPr>
                <w:rFonts w:cs="Times New Roman"/>
                <w:sz w:val="28"/>
                <w:szCs w:val="28"/>
              </w:rPr>
            </w:pPr>
            <w:r w:rsidRPr="00F90320">
              <w:rPr>
                <w:rFonts w:cs="Times New Roman"/>
                <w:sz w:val="28"/>
                <w:szCs w:val="28"/>
              </w:rPr>
              <w:t xml:space="preserve">Không </w:t>
            </w:r>
            <w:r w:rsidR="00FF39A2" w:rsidRPr="00F90320">
              <w:rPr>
                <w:rFonts w:cs="Times New Roman"/>
                <w:sz w:val="28"/>
                <w:szCs w:val="28"/>
              </w:rPr>
              <w:t>có ý kiến khác đối với hồ sơ dự thảo do Sở Y tế chủ trì soạn thảo.</w:t>
            </w:r>
          </w:p>
        </w:tc>
        <w:tc>
          <w:tcPr>
            <w:tcW w:w="5772" w:type="dxa"/>
          </w:tcPr>
          <w:p w14:paraId="3F2EE518" w14:textId="77777777" w:rsidR="00FF39A2" w:rsidRPr="00F90320" w:rsidRDefault="00FF39A2" w:rsidP="009A3D78">
            <w:pPr>
              <w:shd w:val="clear" w:color="auto" w:fill="FFFFFF"/>
              <w:spacing w:before="120" w:after="120" w:line="240" w:lineRule="auto"/>
              <w:jc w:val="center"/>
              <w:rPr>
                <w:rFonts w:cs="Times New Roman"/>
                <w:sz w:val="28"/>
                <w:szCs w:val="28"/>
                <w:lang w:val="es-DO"/>
              </w:rPr>
            </w:pPr>
          </w:p>
        </w:tc>
      </w:tr>
      <w:tr w:rsidR="00D90330" w:rsidRPr="00F90320" w14:paraId="63339C6A" w14:textId="77777777" w:rsidTr="00482C20">
        <w:trPr>
          <w:jc w:val="center"/>
        </w:trPr>
        <w:tc>
          <w:tcPr>
            <w:tcW w:w="1438" w:type="dxa"/>
            <w:vAlign w:val="center"/>
          </w:tcPr>
          <w:p w14:paraId="7B03213A" w14:textId="29DD545A" w:rsidR="00D90330" w:rsidRPr="00F90320" w:rsidRDefault="00D90330" w:rsidP="00FF39A2">
            <w:pPr>
              <w:spacing w:before="120" w:after="120" w:line="240" w:lineRule="auto"/>
              <w:jc w:val="center"/>
              <w:rPr>
                <w:rFonts w:cs="Times New Roman"/>
                <w:sz w:val="28"/>
                <w:szCs w:val="28"/>
                <w:lang w:val="es-DO"/>
              </w:rPr>
            </w:pPr>
          </w:p>
        </w:tc>
        <w:tc>
          <w:tcPr>
            <w:tcW w:w="1559" w:type="dxa"/>
            <w:vAlign w:val="center"/>
          </w:tcPr>
          <w:p w14:paraId="421EA249" w14:textId="5CF8D82F" w:rsidR="00D90330" w:rsidRPr="00F90320" w:rsidRDefault="00D90330" w:rsidP="007541AC">
            <w:pPr>
              <w:spacing w:before="120" w:after="120" w:line="240" w:lineRule="auto"/>
              <w:jc w:val="both"/>
              <w:rPr>
                <w:rFonts w:cs="Times New Roman"/>
                <w:sz w:val="28"/>
                <w:szCs w:val="28"/>
                <w:lang w:val="es-DO"/>
              </w:rPr>
            </w:pPr>
            <w:r w:rsidRPr="00F90320">
              <w:rPr>
                <w:rFonts w:cs="Times New Roman"/>
                <w:sz w:val="28"/>
                <w:szCs w:val="28"/>
                <w:lang w:val="es-DO"/>
              </w:rPr>
              <w:t>Sở Văn hóa, Thể thao và Du</w:t>
            </w:r>
          </w:p>
        </w:tc>
        <w:tc>
          <w:tcPr>
            <w:tcW w:w="5840" w:type="dxa"/>
            <w:vAlign w:val="center"/>
          </w:tcPr>
          <w:p w14:paraId="2C4499DF" w14:textId="1F580499" w:rsidR="00D90330" w:rsidRPr="00F90320" w:rsidRDefault="00D90330" w:rsidP="00D90330">
            <w:pPr>
              <w:shd w:val="clear" w:color="auto" w:fill="FFFFFF"/>
              <w:spacing w:before="120" w:after="120" w:line="240" w:lineRule="auto"/>
              <w:jc w:val="both"/>
              <w:rPr>
                <w:rFonts w:cs="Times New Roman"/>
                <w:sz w:val="28"/>
                <w:szCs w:val="28"/>
              </w:rPr>
            </w:pPr>
            <w:r w:rsidRPr="00F90320">
              <w:rPr>
                <w:rFonts w:cs="Times New Roman"/>
                <w:sz w:val="28"/>
                <w:szCs w:val="28"/>
              </w:rPr>
              <w:t>Thống nhất với nội dung dự thảo Nghị quyết do Sở Y tế chủ trì soạn thảo.</w:t>
            </w:r>
          </w:p>
        </w:tc>
        <w:tc>
          <w:tcPr>
            <w:tcW w:w="5772" w:type="dxa"/>
          </w:tcPr>
          <w:p w14:paraId="5ECFC133" w14:textId="77777777" w:rsidR="00D90330" w:rsidRPr="00F90320" w:rsidRDefault="00D90330" w:rsidP="009A3D78">
            <w:pPr>
              <w:shd w:val="clear" w:color="auto" w:fill="FFFFFF"/>
              <w:spacing w:before="120" w:after="120" w:line="240" w:lineRule="auto"/>
              <w:jc w:val="center"/>
              <w:rPr>
                <w:rFonts w:cs="Times New Roman"/>
                <w:sz w:val="28"/>
                <w:szCs w:val="28"/>
                <w:lang w:val="es-DO"/>
              </w:rPr>
            </w:pPr>
          </w:p>
        </w:tc>
      </w:tr>
      <w:tr w:rsidR="00D90330" w:rsidRPr="00F90320" w14:paraId="4123CDB7" w14:textId="77777777" w:rsidTr="00482C20">
        <w:trPr>
          <w:jc w:val="center"/>
        </w:trPr>
        <w:tc>
          <w:tcPr>
            <w:tcW w:w="1438" w:type="dxa"/>
            <w:vAlign w:val="center"/>
          </w:tcPr>
          <w:p w14:paraId="552E77C7" w14:textId="2AF9D7B0" w:rsidR="00D90330" w:rsidRPr="00F90320" w:rsidRDefault="00D90330" w:rsidP="00FF39A2">
            <w:pPr>
              <w:spacing w:before="120" w:after="120" w:line="240" w:lineRule="auto"/>
              <w:jc w:val="center"/>
              <w:rPr>
                <w:rFonts w:cs="Times New Roman"/>
                <w:sz w:val="28"/>
                <w:szCs w:val="28"/>
                <w:lang w:val="es-DO"/>
              </w:rPr>
            </w:pPr>
          </w:p>
        </w:tc>
        <w:tc>
          <w:tcPr>
            <w:tcW w:w="1559" w:type="dxa"/>
            <w:vAlign w:val="center"/>
          </w:tcPr>
          <w:p w14:paraId="72B5FE35" w14:textId="7BA466A9" w:rsidR="00D90330" w:rsidRPr="00F90320" w:rsidRDefault="00D90330" w:rsidP="007541AC">
            <w:pPr>
              <w:spacing w:before="120" w:after="120" w:line="240" w:lineRule="auto"/>
              <w:jc w:val="both"/>
              <w:rPr>
                <w:rFonts w:cs="Times New Roman"/>
                <w:sz w:val="28"/>
                <w:szCs w:val="28"/>
                <w:lang w:val="es-DO"/>
              </w:rPr>
            </w:pPr>
            <w:r w:rsidRPr="00F90320">
              <w:rPr>
                <w:rFonts w:cs="Times New Roman"/>
                <w:sz w:val="28"/>
                <w:szCs w:val="28"/>
                <w:lang w:val="es-DO"/>
              </w:rPr>
              <w:t>Sở Tài Chính</w:t>
            </w:r>
          </w:p>
        </w:tc>
        <w:tc>
          <w:tcPr>
            <w:tcW w:w="5840" w:type="dxa"/>
            <w:vAlign w:val="center"/>
          </w:tcPr>
          <w:p w14:paraId="4AE62D31" w14:textId="6CBD5B77" w:rsidR="00D90330" w:rsidRPr="00F90320" w:rsidRDefault="00D90330" w:rsidP="00D90330">
            <w:pPr>
              <w:shd w:val="clear" w:color="auto" w:fill="FFFFFF"/>
              <w:spacing w:before="120" w:after="120" w:line="240" w:lineRule="auto"/>
              <w:jc w:val="both"/>
              <w:rPr>
                <w:rFonts w:cs="Times New Roman"/>
                <w:sz w:val="28"/>
                <w:szCs w:val="28"/>
              </w:rPr>
            </w:pPr>
            <w:r w:rsidRPr="00F90320">
              <w:rPr>
                <w:rFonts w:cs="Times New Roman"/>
                <w:sz w:val="28"/>
                <w:szCs w:val="28"/>
              </w:rPr>
              <w:t>Thống nhất với dự thảo</w:t>
            </w:r>
          </w:p>
        </w:tc>
        <w:tc>
          <w:tcPr>
            <w:tcW w:w="5772" w:type="dxa"/>
          </w:tcPr>
          <w:p w14:paraId="7B6086E4" w14:textId="77777777" w:rsidR="00D90330" w:rsidRPr="00F90320" w:rsidRDefault="00D90330" w:rsidP="009A3D78">
            <w:pPr>
              <w:shd w:val="clear" w:color="auto" w:fill="FFFFFF"/>
              <w:spacing w:before="120" w:after="120" w:line="240" w:lineRule="auto"/>
              <w:jc w:val="center"/>
              <w:rPr>
                <w:rFonts w:cs="Times New Roman"/>
                <w:sz w:val="28"/>
                <w:szCs w:val="28"/>
                <w:lang w:val="es-DO"/>
              </w:rPr>
            </w:pPr>
          </w:p>
        </w:tc>
      </w:tr>
      <w:tr w:rsidR="00D90330" w:rsidRPr="00F90320" w14:paraId="57D87577" w14:textId="77777777" w:rsidTr="00482C20">
        <w:trPr>
          <w:jc w:val="center"/>
        </w:trPr>
        <w:tc>
          <w:tcPr>
            <w:tcW w:w="1438" w:type="dxa"/>
            <w:vAlign w:val="center"/>
          </w:tcPr>
          <w:p w14:paraId="2840DEDA" w14:textId="4DD4505B" w:rsidR="00D90330" w:rsidRPr="00F90320" w:rsidRDefault="00D90330" w:rsidP="00FF39A2">
            <w:pPr>
              <w:spacing w:before="120" w:after="120" w:line="240" w:lineRule="auto"/>
              <w:jc w:val="center"/>
              <w:rPr>
                <w:rFonts w:cs="Times New Roman"/>
                <w:sz w:val="28"/>
                <w:szCs w:val="28"/>
                <w:lang w:val="es-DO"/>
              </w:rPr>
            </w:pPr>
          </w:p>
        </w:tc>
        <w:tc>
          <w:tcPr>
            <w:tcW w:w="1559" w:type="dxa"/>
            <w:vAlign w:val="center"/>
          </w:tcPr>
          <w:p w14:paraId="5BB21D3F" w14:textId="1886518E" w:rsidR="00D90330" w:rsidRPr="00F90320" w:rsidRDefault="00D90330" w:rsidP="007541AC">
            <w:pPr>
              <w:spacing w:before="120" w:after="120" w:line="240" w:lineRule="auto"/>
              <w:jc w:val="both"/>
              <w:rPr>
                <w:rFonts w:cs="Times New Roman"/>
                <w:sz w:val="28"/>
                <w:szCs w:val="28"/>
                <w:lang w:val="es-DO"/>
              </w:rPr>
            </w:pPr>
            <w:r w:rsidRPr="00F90320">
              <w:rPr>
                <w:rFonts w:cs="Times New Roman"/>
                <w:sz w:val="28"/>
                <w:szCs w:val="28"/>
                <w:lang w:val="es-DO"/>
              </w:rPr>
              <w:t>Sở Nội vụ</w:t>
            </w:r>
          </w:p>
        </w:tc>
        <w:tc>
          <w:tcPr>
            <w:tcW w:w="5840" w:type="dxa"/>
            <w:vAlign w:val="center"/>
          </w:tcPr>
          <w:p w14:paraId="5B18E1BC" w14:textId="0C8045DE" w:rsidR="00D90330" w:rsidRPr="00F90320" w:rsidRDefault="00D90330" w:rsidP="00D90330">
            <w:pPr>
              <w:shd w:val="clear" w:color="auto" w:fill="FFFFFF"/>
              <w:spacing w:before="120" w:after="120" w:line="240" w:lineRule="auto"/>
              <w:jc w:val="both"/>
              <w:rPr>
                <w:rFonts w:cs="Times New Roman"/>
                <w:sz w:val="28"/>
                <w:szCs w:val="28"/>
              </w:rPr>
            </w:pPr>
            <w:r w:rsidRPr="00F90320">
              <w:rPr>
                <w:rFonts w:cs="Times New Roman"/>
                <w:sz w:val="28"/>
                <w:szCs w:val="28"/>
              </w:rPr>
              <w:t xml:space="preserve">Không có ý kiến tham gia đối với nội dung của </w:t>
            </w:r>
            <w:r w:rsidRPr="00F90320">
              <w:rPr>
                <w:rFonts w:cs="Times New Roman"/>
                <w:sz w:val="28"/>
                <w:szCs w:val="28"/>
              </w:rPr>
              <w:lastRenderedPageBreak/>
              <w:t>dự thảo.</w:t>
            </w:r>
          </w:p>
        </w:tc>
        <w:tc>
          <w:tcPr>
            <w:tcW w:w="5772" w:type="dxa"/>
          </w:tcPr>
          <w:p w14:paraId="6498E00E" w14:textId="77777777" w:rsidR="00D90330" w:rsidRPr="00F90320" w:rsidRDefault="00D90330" w:rsidP="009A3D78">
            <w:pPr>
              <w:shd w:val="clear" w:color="auto" w:fill="FFFFFF"/>
              <w:spacing w:before="120" w:after="120" w:line="240" w:lineRule="auto"/>
              <w:jc w:val="center"/>
              <w:rPr>
                <w:rFonts w:cs="Times New Roman"/>
                <w:sz w:val="28"/>
                <w:szCs w:val="28"/>
                <w:lang w:val="es-DO"/>
              </w:rPr>
            </w:pPr>
          </w:p>
        </w:tc>
      </w:tr>
      <w:tr w:rsidR="006B55CB" w:rsidRPr="00F90320" w14:paraId="366C1EE5" w14:textId="77777777" w:rsidTr="00482C20">
        <w:trPr>
          <w:jc w:val="center"/>
        </w:trPr>
        <w:tc>
          <w:tcPr>
            <w:tcW w:w="1438" w:type="dxa"/>
            <w:vAlign w:val="center"/>
          </w:tcPr>
          <w:p w14:paraId="0E6E048F" w14:textId="651B8F98" w:rsidR="006B55CB" w:rsidRPr="00F90320" w:rsidRDefault="006B55CB" w:rsidP="00FF39A2">
            <w:pPr>
              <w:spacing w:before="120" w:after="120" w:line="240" w:lineRule="auto"/>
              <w:jc w:val="center"/>
              <w:rPr>
                <w:rFonts w:cs="Times New Roman"/>
                <w:sz w:val="28"/>
                <w:szCs w:val="28"/>
                <w:lang w:val="es-DO"/>
              </w:rPr>
            </w:pPr>
          </w:p>
        </w:tc>
        <w:tc>
          <w:tcPr>
            <w:tcW w:w="1559" w:type="dxa"/>
            <w:vAlign w:val="center"/>
          </w:tcPr>
          <w:p w14:paraId="2DB189AA" w14:textId="41FC1E47" w:rsidR="006B55CB" w:rsidRPr="00F90320" w:rsidRDefault="006B55CB" w:rsidP="007541AC">
            <w:pPr>
              <w:spacing w:before="120" w:after="120" w:line="240" w:lineRule="auto"/>
              <w:jc w:val="both"/>
              <w:rPr>
                <w:rFonts w:cs="Times New Roman"/>
                <w:sz w:val="28"/>
                <w:szCs w:val="28"/>
                <w:lang w:val="es-DO"/>
              </w:rPr>
            </w:pPr>
            <w:r w:rsidRPr="00F90320">
              <w:rPr>
                <w:rFonts w:cs="Times New Roman"/>
                <w:sz w:val="28"/>
                <w:szCs w:val="28"/>
                <w:lang w:val="es-DO"/>
              </w:rPr>
              <w:t>Sở Nông nghiệp và Môi trường</w:t>
            </w:r>
          </w:p>
        </w:tc>
        <w:tc>
          <w:tcPr>
            <w:tcW w:w="5840" w:type="dxa"/>
            <w:vAlign w:val="center"/>
          </w:tcPr>
          <w:p w14:paraId="0EFAFC94" w14:textId="380C1130" w:rsidR="006B55CB" w:rsidRPr="00F90320" w:rsidRDefault="006B55CB" w:rsidP="00D90330">
            <w:pPr>
              <w:shd w:val="clear" w:color="auto" w:fill="FFFFFF"/>
              <w:spacing w:before="120" w:after="120" w:line="240" w:lineRule="auto"/>
              <w:jc w:val="both"/>
              <w:rPr>
                <w:rFonts w:cs="Times New Roman"/>
                <w:sz w:val="28"/>
                <w:szCs w:val="28"/>
              </w:rPr>
            </w:pPr>
            <w:r w:rsidRPr="00F90320">
              <w:rPr>
                <w:rFonts w:cs="Times New Roman"/>
                <w:sz w:val="28"/>
                <w:szCs w:val="28"/>
              </w:rPr>
              <w:t>Thống nhất với nội dung dự thảo</w:t>
            </w:r>
          </w:p>
        </w:tc>
        <w:tc>
          <w:tcPr>
            <w:tcW w:w="5772" w:type="dxa"/>
          </w:tcPr>
          <w:p w14:paraId="4DB8679F" w14:textId="77777777" w:rsidR="006B55CB" w:rsidRPr="00F90320" w:rsidRDefault="006B55CB" w:rsidP="009A3D78">
            <w:pPr>
              <w:shd w:val="clear" w:color="auto" w:fill="FFFFFF"/>
              <w:spacing w:before="120" w:after="120" w:line="240" w:lineRule="auto"/>
              <w:jc w:val="center"/>
              <w:rPr>
                <w:rFonts w:cs="Times New Roman"/>
                <w:sz w:val="28"/>
                <w:szCs w:val="28"/>
                <w:lang w:val="es-DO"/>
              </w:rPr>
            </w:pPr>
          </w:p>
        </w:tc>
      </w:tr>
      <w:tr w:rsidR="00BE0D0B" w:rsidRPr="00F90320" w14:paraId="2F0CBE67" w14:textId="77777777" w:rsidTr="00482C20">
        <w:trPr>
          <w:jc w:val="center"/>
        </w:trPr>
        <w:tc>
          <w:tcPr>
            <w:tcW w:w="1438" w:type="dxa"/>
            <w:vAlign w:val="center"/>
          </w:tcPr>
          <w:p w14:paraId="0FA0EB4F" w14:textId="6D60A091" w:rsidR="00BE0D0B" w:rsidRPr="00F90320" w:rsidRDefault="00BE0D0B" w:rsidP="00FF39A2">
            <w:pPr>
              <w:spacing w:before="120" w:after="120" w:line="240" w:lineRule="auto"/>
              <w:jc w:val="center"/>
              <w:rPr>
                <w:rFonts w:cs="Times New Roman"/>
                <w:sz w:val="28"/>
                <w:szCs w:val="28"/>
                <w:lang w:val="es-DO"/>
              </w:rPr>
            </w:pPr>
          </w:p>
        </w:tc>
        <w:tc>
          <w:tcPr>
            <w:tcW w:w="1559" w:type="dxa"/>
            <w:vAlign w:val="center"/>
          </w:tcPr>
          <w:p w14:paraId="2B6FDC37" w14:textId="102B971B" w:rsidR="00BE0D0B" w:rsidRPr="00F90320" w:rsidRDefault="00BE0D0B" w:rsidP="007541AC">
            <w:pPr>
              <w:spacing w:before="120" w:after="120" w:line="240" w:lineRule="auto"/>
              <w:jc w:val="both"/>
              <w:rPr>
                <w:rFonts w:cs="Times New Roman"/>
                <w:sz w:val="28"/>
                <w:szCs w:val="28"/>
                <w:lang w:val="es-DO"/>
              </w:rPr>
            </w:pPr>
            <w:r w:rsidRPr="00F90320">
              <w:rPr>
                <w:rFonts w:cs="Times New Roman"/>
                <w:sz w:val="28"/>
                <w:szCs w:val="28"/>
                <w:lang w:val="es-DO"/>
              </w:rPr>
              <w:t xml:space="preserve">Sở Công </w:t>
            </w:r>
            <w:r w:rsidR="00C379D7" w:rsidRPr="00F90320">
              <w:rPr>
                <w:rFonts w:cs="Times New Roman"/>
                <w:sz w:val="28"/>
                <w:szCs w:val="28"/>
                <w:lang w:val="es-DO"/>
              </w:rPr>
              <w:t>Thương</w:t>
            </w:r>
          </w:p>
        </w:tc>
        <w:tc>
          <w:tcPr>
            <w:tcW w:w="5840" w:type="dxa"/>
            <w:vAlign w:val="center"/>
          </w:tcPr>
          <w:p w14:paraId="7D5FEB64" w14:textId="11A4B2AF" w:rsidR="00BE0D0B" w:rsidRPr="00F90320" w:rsidRDefault="00412913" w:rsidP="00D90330">
            <w:pPr>
              <w:shd w:val="clear" w:color="auto" w:fill="FFFFFF"/>
              <w:spacing w:before="120" w:after="120" w:line="240" w:lineRule="auto"/>
              <w:jc w:val="both"/>
              <w:rPr>
                <w:rFonts w:cs="Times New Roman"/>
                <w:sz w:val="28"/>
                <w:szCs w:val="28"/>
              </w:rPr>
            </w:pPr>
            <w:r>
              <w:rPr>
                <w:rFonts w:cs="Times New Roman"/>
                <w:sz w:val="28"/>
                <w:szCs w:val="28"/>
              </w:rPr>
              <w:t>K</w:t>
            </w:r>
            <w:r w:rsidR="00BE0D0B" w:rsidRPr="00F90320">
              <w:rPr>
                <w:rFonts w:cs="Times New Roman"/>
                <w:sz w:val="28"/>
                <w:szCs w:val="28"/>
              </w:rPr>
              <w:t>hông tham gia ý kiến</w:t>
            </w:r>
          </w:p>
        </w:tc>
        <w:tc>
          <w:tcPr>
            <w:tcW w:w="5772" w:type="dxa"/>
          </w:tcPr>
          <w:p w14:paraId="63D64B1F" w14:textId="77777777" w:rsidR="00BE0D0B" w:rsidRPr="00F90320" w:rsidRDefault="00BE0D0B" w:rsidP="009A3D78">
            <w:pPr>
              <w:shd w:val="clear" w:color="auto" w:fill="FFFFFF"/>
              <w:spacing w:before="120" w:after="120" w:line="240" w:lineRule="auto"/>
              <w:jc w:val="center"/>
              <w:rPr>
                <w:rFonts w:cs="Times New Roman"/>
                <w:sz w:val="28"/>
                <w:szCs w:val="28"/>
                <w:lang w:val="es-DO"/>
              </w:rPr>
            </w:pPr>
          </w:p>
        </w:tc>
      </w:tr>
      <w:tr w:rsidR="00343897" w:rsidRPr="00F90320" w14:paraId="1311C92C" w14:textId="77777777" w:rsidTr="00482C20">
        <w:trPr>
          <w:jc w:val="center"/>
        </w:trPr>
        <w:tc>
          <w:tcPr>
            <w:tcW w:w="1438" w:type="dxa"/>
            <w:vAlign w:val="center"/>
          </w:tcPr>
          <w:p w14:paraId="5CBD95F5" w14:textId="2EFCDF86" w:rsidR="00343897" w:rsidRPr="00F90320" w:rsidRDefault="00343897" w:rsidP="00FF39A2">
            <w:pPr>
              <w:spacing w:before="120" w:after="120" w:line="240" w:lineRule="auto"/>
              <w:jc w:val="center"/>
              <w:rPr>
                <w:rFonts w:cs="Times New Roman"/>
                <w:sz w:val="28"/>
                <w:szCs w:val="28"/>
                <w:lang w:val="es-DO"/>
              </w:rPr>
            </w:pPr>
          </w:p>
        </w:tc>
        <w:tc>
          <w:tcPr>
            <w:tcW w:w="1559" w:type="dxa"/>
            <w:vAlign w:val="center"/>
          </w:tcPr>
          <w:p w14:paraId="702ED103" w14:textId="5D747B2D" w:rsidR="00343897" w:rsidRPr="00F90320" w:rsidRDefault="00EC0632" w:rsidP="007541AC">
            <w:pPr>
              <w:spacing w:before="120" w:after="120" w:line="240" w:lineRule="auto"/>
              <w:jc w:val="both"/>
              <w:rPr>
                <w:rFonts w:cs="Times New Roman"/>
                <w:sz w:val="28"/>
                <w:szCs w:val="28"/>
                <w:lang w:val="es-DO"/>
              </w:rPr>
            </w:pPr>
            <w:r w:rsidRPr="00F90320">
              <w:rPr>
                <w:rFonts w:cs="Times New Roman"/>
                <w:sz w:val="28"/>
                <w:szCs w:val="28"/>
                <w:lang w:val="es-DO"/>
              </w:rPr>
              <w:t>Sở Ngoại vụ</w:t>
            </w:r>
          </w:p>
        </w:tc>
        <w:tc>
          <w:tcPr>
            <w:tcW w:w="5840" w:type="dxa"/>
            <w:vAlign w:val="center"/>
          </w:tcPr>
          <w:p w14:paraId="4F154757" w14:textId="028A37D3" w:rsidR="00343897" w:rsidRPr="00F90320" w:rsidRDefault="00412913" w:rsidP="00D90330">
            <w:pPr>
              <w:shd w:val="clear" w:color="auto" w:fill="FFFFFF"/>
              <w:spacing w:before="120" w:after="120" w:line="240" w:lineRule="auto"/>
              <w:jc w:val="both"/>
              <w:rPr>
                <w:rFonts w:cs="Times New Roman"/>
                <w:sz w:val="28"/>
                <w:szCs w:val="28"/>
              </w:rPr>
            </w:pPr>
            <w:r>
              <w:rPr>
                <w:rFonts w:cs="Times New Roman"/>
                <w:sz w:val="28"/>
                <w:szCs w:val="28"/>
              </w:rPr>
              <w:t>K</w:t>
            </w:r>
            <w:r w:rsidR="00343897" w:rsidRPr="00F90320">
              <w:rPr>
                <w:rFonts w:cs="Times New Roman"/>
                <w:sz w:val="28"/>
                <w:szCs w:val="28"/>
              </w:rPr>
              <w:t>hông tham gia góp ý do không có nội dung liên quan đến chức năng, nhiệm vụ của Sở Ngoại vụ</w:t>
            </w:r>
          </w:p>
        </w:tc>
        <w:tc>
          <w:tcPr>
            <w:tcW w:w="5772" w:type="dxa"/>
          </w:tcPr>
          <w:p w14:paraId="7E5EB9FB" w14:textId="77777777" w:rsidR="00343897" w:rsidRPr="00F90320" w:rsidRDefault="00343897" w:rsidP="009A3D78">
            <w:pPr>
              <w:shd w:val="clear" w:color="auto" w:fill="FFFFFF"/>
              <w:spacing w:before="120" w:after="120" w:line="240" w:lineRule="auto"/>
              <w:jc w:val="center"/>
              <w:rPr>
                <w:rFonts w:cs="Times New Roman"/>
                <w:sz w:val="28"/>
                <w:szCs w:val="28"/>
                <w:lang w:val="es-DO"/>
              </w:rPr>
            </w:pPr>
          </w:p>
        </w:tc>
      </w:tr>
      <w:tr w:rsidR="001E6B1A" w:rsidRPr="00F90320" w14:paraId="7A94AF91" w14:textId="77777777" w:rsidTr="00482C20">
        <w:trPr>
          <w:jc w:val="center"/>
        </w:trPr>
        <w:tc>
          <w:tcPr>
            <w:tcW w:w="1438" w:type="dxa"/>
            <w:vAlign w:val="center"/>
          </w:tcPr>
          <w:p w14:paraId="46EA0963" w14:textId="3617F378" w:rsidR="001E6B1A" w:rsidRPr="00F90320" w:rsidRDefault="001E6B1A" w:rsidP="00FF39A2">
            <w:pPr>
              <w:spacing w:before="120" w:after="120" w:line="240" w:lineRule="auto"/>
              <w:jc w:val="center"/>
              <w:rPr>
                <w:rFonts w:cs="Times New Roman"/>
                <w:sz w:val="28"/>
                <w:szCs w:val="28"/>
                <w:lang w:val="es-DO"/>
              </w:rPr>
            </w:pPr>
          </w:p>
        </w:tc>
        <w:tc>
          <w:tcPr>
            <w:tcW w:w="1559" w:type="dxa"/>
            <w:vAlign w:val="center"/>
          </w:tcPr>
          <w:p w14:paraId="1B76F34F" w14:textId="3C10E63A" w:rsidR="001E6B1A" w:rsidRPr="00F90320" w:rsidRDefault="001E6B1A" w:rsidP="007541AC">
            <w:pPr>
              <w:spacing w:before="120" w:after="120" w:line="240" w:lineRule="auto"/>
              <w:jc w:val="both"/>
              <w:rPr>
                <w:rFonts w:cs="Times New Roman"/>
                <w:sz w:val="28"/>
                <w:szCs w:val="28"/>
                <w:lang w:val="es-DO"/>
              </w:rPr>
            </w:pPr>
            <w:r>
              <w:rPr>
                <w:rFonts w:cs="Times New Roman"/>
                <w:sz w:val="28"/>
                <w:szCs w:val="28"/>
                <w:lang w:val="es-DO"/>
              </w:rPr>
              <w:t>Sở Dân tộc và tôn giáo</w:t>
            </w:r>
          </w:p>
        </w:tc>
        <w:tc>
          <w:tcPr>
            <w:tcW w:w="5840" w:type="dxa"/>
            <w:vAlign w:val="center"/>
          </w:tcPr>
          <w:p w14:paraId="3D60D718" w14:textId="618C04EE" w:rsidR="001E6B1A" w:rsidRDefault="001E6B1A" w:rsidP="00D90330">
            <w:pPr>
              <w:shd w:val="clear" w:color="auto" w:fill="FFFFFF"/>
              <w:spacing w:before="120" w:after="120" w:line="240" w:lineRule="auto"/>
              <w:jc w:val="both"/>
              <w:rPr>
                <w:rFonts w:cs="Times New Roman"/>
                <w:sz w:val="28"/>
                <w:szCs w:val="28"/>
              </w:rPr>
            </w:pPr>
            <w:r w:rsidRPr="00F90320">
              <w:rPr>
                <w:rFonts w:cs="Times New Roman"/>
                <w:sz w:val="28"/>
                <w:szCs w:val="28"/>
              </w:rPr>
              <w:t>Thống nhất với nội dung dự thảo</w:t>
            </w:r>
          </w:p>
        </w:tc>
        <w:tc>
          <w:tcPr>
            <w:tcW w:w="5772" w:type="dxa"/>
          </w:tcPr>
          <w:p w14:paraId="472892CD" w14:textId="77777777" w:rsidR="001E6B1A" w:rsidRPr="00F90320" w:rsidRDefault="001E6B1A" w:rsidP="009A3D78">
            <w:pPr>
              <w:shd w:val="clear" w:color="auto" w:fill="FFFFFF"/>
              <w:spacing w:before="120" w:after="120" w:line="240" w:lineRule="auto"/>
              <w:jc w:val="center"/>
              <w:rPr>
                <w:rFonts w:cs="Times New Roman"/>
                <w:sz w:val="28"/>
                <w:szCs w:val="28"/>
                <w:lang w:val="es-DO"/>
              </w:rPr>
            </w:pPr>
          </w:p>
        </w:tc>
      </w:tr>
      <w:tr w:rsidR="00BC3F08" w:rsidRPr="00F90320" w14:paraId="7214EA5F" w14:textId="77777777" w:rsidTr="00482C20">
        <w:trPr>
          <w:trHeight w:val="495"/>
          <w:jc w:val="center"/>
        </w:trPr>
        <w:tc>
          <w:tcPr>
            <w:tcW w:w="1438" w:type="dxa"/>
            <w:vAlign w:val="center"/>
          </w:tcPr>
          <w:p w14:paraId="20BF36C4" w14:textId="20D42B4B" w:rsidR="00BC3F08" w:rsidRPr="00F90320" w:rsidRDefault="00900345" w:rsidP="001E6B1A">
            <w:pPr>
              <w:spacing w:before="120" w:after="120" w:line="240" w:lineRule="auto"/>
              <w:jc w:val="center"/>
              <w:rPr>
                <w:rFonts w:cs="Times New Roman"/>
                <w:sz w:val="28"/>
                <w:szCs w:val="28"/>
                <w:lang w:val="es-DO"/>
              </w:rPr>
            </w:pPr>
            <w:r>
              <w:rPr>
                <w:rFonts w:cs="Times New Roman"/>
                <w:sz w:val="28"/>
                <w:szCs w:val="28"/>
                <w:lang w:val="es-DO"/>
              </w:rPr>
              <w:t>B</w:t>
            </w:r>
            <w:r w:rsidRPr="00900345">
              <w:rPr>
                <w:rFonts w:cs="Times New Roman"/>
                <w:sz w:val="28"/>
                <w:szCs w:val="28"/>
                <w:lang w:val="es-DO"/>
              </w:rPr>
              <w:t>iểu mẫu và chi phí tuân thủ thủ tục hành chính</w:t>
            </w:r>
          </w:p>
        </w:tc>
        <w:tc>
          <w:tcPr>
            <w:tcW w:w="1559" w:type="dxa"/>
            <w:vMerge w:val="restart"/>
            <w:vAlign w:val="center"/>
          </w:tcPr>
          <w:p w14:paraId="62A4BACB" w14:textId="13C49677" w:rsidR="00BC3F08" w:rsidRPr="00F90320" w:rsidRDefault="00BC3F08" w:rsidP="007541AC">
            <w:pPr>
              <w:spacing w:before="120" w:after="120" w:line="240" w:lineRule="auto"/>
              <w:jc w:val="both"/>
              <w:rPr>
                <w:rFonts w:cs="Times New Roman"/>
                <w:sz w:val="28"/>
                <w:szCs w:val="28"/>
                <w:lang w:val="es-DO"/>
              </w:rPr>
            </w:pPr>
            <w:r w:rsidRPr="00F90320">
              <w:rPr>
                <w:rFonts w:cs="Times New Roman"/>
                <w:sz w:val="28"/>
                <w:szCs w:val="28"/>
                <w:lang w:val="es-DO"/>
              </w:rPr>
              <w:t>Ủy ban Mặt trận thành phố</w:t>
            </w:r>
          </w:p>
        </w:tc>
        <w:tc>
          <w:tcPr>
            <w:tcW w:w="5840" w:type="dxa"/>
            <w:vAlign w:val="center"/>
          </w:tcPr>
          <w:p w14:paraId="4BC60893" w14:textId="77777777" w:rsidR="00BC3F08" w:rsidRPr="00F90320" w:rsidRDefault="00BC3F08" w:rsidP="00D304B1">
            <w:pPr>
              <w:shd w:val="clear" w:color="auto" w:fill="FFFFFF"/>
              <w:spacing w:before="120" w:after="120" w:line="240" w:lineRule="auto"/>
              <w:jc w:val="both"/>
              <w:rPr>
                <w:rFonts w:cs="Times New Roman"/>
                <w:sz w:val="28"/>
                <w:szCs w:val="28"/>
              </w:rPr>
            </w:pPr>
            <w:r w:rsidRPr="00F90320">
              <w:rPr>
                <w:rFonts w:cs="Times New Roman"/>
                <w:b/>
                <w:sz w:val="28"/>
                <w:szCs w:val="28"/>
              </w:rPr>
              <w:t>1. Về biểu mẫu và chi phí tuân thủ thủ tục hành chính (Biểu mẫu 01 và 04):</w:t>
            </w:r>
            <w:r w:rsidRPr="00F90320">
              <w:rPr>
                <w:rFonts w:cs="Times New Roman"/>
                <w:sz w:val="28"/>
                <w:szCs w:val="28"/>
              </w:rPr>
              <w:t xml:space="preserve"> </w:t>
            </w:r>
          </w:p>
          <w:p w14:paraId="649EE36C" w14:textId="0743C161" w:rsidR="00BC3F08" w:rsidRPr="00F90320" w:rsidRDefault="00BC3F08" w:rsidP="00D304B1">
            <w:pPr>
              <w:shd w:val="clear" w:color="auto" w:fill="FFFFFF"/>
              <w:spacing w:before="120" w:after="120" w:line="240" w:lineRule="auto"/>
              <w:jc w:val="both"/>
              <w:rPr>
                <w:rFonts w:cs="Times New Roman"/>
                <w:sz w:val="28"/>
                <w:szCs w:val="28"/>
              </w:rPr>
            </w:pPr>
            <w:r w:rsidRPr="00F90320">
              <w:rPr>
                <w:rFonts w:cs="Times New Roman"/>
                <w:sz w:val="28"/>
                <w:szCs w:val="28"/>
              </w:rPr>
              <w:t>Tại Mẫu Tờ khai đề nghị hỗ trợ tài chính, đề nghị lược bỏ yêu cầu nộp bản sao giấy khai sinh hoặc giấy chứng nhận kết hôn dạng giấy, thay vào đó chỉ cần khai báo số định danh cá nhân (CCCD) để cơ quan chức năng tự tra cứu trên hệ thống trực tuyến</w:t>
            </w:r>
          </w:p>
        </w:tc>
        <w:tc>
          <w:tcPr>
            <w:tcW w:w="5772" w:type="dxa"/>
            <w:vMerge w:val="restart"/>
          </w:tcPr>
          <w:p w14:paraId="3EFA8EDD" w14:textId="77777777" w:rsidR="00BC3F08" w:rsidRPr="00BC3F08" w:rsidRDefault="00BC3F08" w:rsidP="00BC3F08">
            <w:pPr>
              <w:shd w:val="clear" w:color="auto" w:fill="FFFFFF"/>
              <w:spacing w:before="120" w:after="120" w:line="240" w:lineRule="auto"/>
              <w:ind w:firstLine="176"/>
              <w:jc w:val="both"/>
              <w:rPr>
                <w:rFonts w:cs="Times New Roman"/>
                <w:sz w:val="28"/>
                <w:szCs w:val="28"/>
                <w:lang w:val="es-DO"/>
              </w:rPr>
            </w:pPr>
            <w:r w:rsidRPr="00BC3F08">
              <w:rPr>
                <w:rFonts w:cs="Times New Roman"/>
                <w:sz w:val="28"/>
                <w:szCs w:val="28"/>
                <w:lang w:val="es-DO"/>
              </w:rPr>
              <w:t xml:space="preserve">Về nội dung này, Sở Y tế xin </w:t>
            </w:r>
            <w:r w:rsidRPr="00BC3F08">
              <w:rPr>
                <w:rFonts w:cs="Times New Roman"/>
                <w:b/>
                <w:sz w:val="28"/>
                <w:szCs w:val="28"/>
                <w:lang w:val="es-DO"/>
              </w:rPr>
              <w:t>tiếp thu</w:t>
            </w:r>
            <w:r w:rsidRPr="00BC3F08">
              <w:rPr>
                <w:rFonts w:cs="Times New Roman"/>
                <w:sz w:val="28"/>
                <w:szCs w:val="28"/>
                <w:lang w:val="es-DO"/>
              </w:rPr>
              <w:t xml:space="preserve"> ý kiến của Ủy ban MTTQ Việt Nam thành phố. Trên cơ sở rà soát và tiếp thu ý kiến của các cơ quan liên quan, Sở Y tế đã chỉnh lý dự thảo Nghị quyết theo hướng </w:t>
            </w:r>
            <w:r w:rsidRPr="00BC3F08">
              <w:rPr>
                <w:rFonts w:cs="Times New Roman"/>
                <w:b/>
                <w:sz w:val="28"/>
                <w:szCs w:val="28"/>
                <w:lang w:val="es-DO"/>
              </w:rPr>
              <w:t>không quy định thủ tục hành chính riêng</w:t>
            </w:r>
            <w:r w:rsidRPr="00BC3F08">
              <w:rPr>
                <w:rFonts w:cs="Times New Roman"/>
                <w:sz w:val="28"/>
                <w:szCs w:val="28"/>
                <w:lang w:val="es-DO"/>
              </w:rPr>
              <w:t xml:space="preserve"> để thực hiện chính sách hỗ trợ. Theo đó, không còn quy định về thành phần hồ sơ, biểu mẫu, phương thức nộp hồ sơ và trình tự giải </w:t>
            </w:r>
            <w:r w:rsidRPr="00BC3F08">
              <w:rPr>
                <w:rFonts w:cs="Times New Roman"/>
                <w:sz w:val="28"/>
                <w:szCs w:val="28"/>
                <w:lang w:val="es-DO"/>
              </w:rPr>
              <w:lastRenderedPageBreak/>
              <w:t>quyết.</w:t>
            </w:r>
          </w:p>
          <w:p w14:paraId="3E8792BB" w14:textId="2D693032" w:rsidR="00BC3F08" w:rsidRPr="00F90320" w:rsidRDefault="00BC3F08" w:rsidP="00BC3F08">
            <w:pPr>
              <w:shd w:val="clear" w:color="auto" w:fill="FFFFFF"/>
              <w:spacing w:before="120" w:after="120" w:line="240" w:lineRule="auto"/>
              <w:ind w:firstLine="176"/>
              <w:jc w:val="both"/>
              <w:rPr>
                <w:rFonts w:cs="Times New Roman"/>
                <w:sz w:val="28"/>
                <w:szCs w:val="28"/>
                <w:lang w:val="es-DO"/>
              </w:rPr>
            </w:pPr>
            <w:r w:rsidRPr="00BC3F08">
              <w:rPr>
                <w:rFonts w:cs="Times New Roman"/>
                <w:sz w:val="28"/>
                <w:szCs w:val="28"/>
                <w:lang w:val="es-DO"/>
              </w:rPr>
              <w:t>Việc xác định đối tượng thụ hưởng, kiểm tra, đối chiếu dữ liệu, lập danh sách, phê duyệt và thực hiện chi trả sẽ được thực hiện trên cơ sở khai thác thông tin từ Cơ sở dữ liệu quốc gia về dân cư, dữ liệu đăng ký khai sinh, tài khoản định danh điện tử (VNeID) và các cơ sở dữ liệu có liên quan theo quy trình nghiệp vụ nội bộ do UBND thành phố quy định. Do đó, người dân không phải nộp hồ sơ, giấy tờ hoặc thực hiện thủ tục hành chính riêng để được hưởng chính sách.</w:t>
            </w:r>
          </w:p>
        </w:tc>
      </w:tr>
      <w:tr w:rsidR="00BC3F08" w:rsidRPr="00F90320" w14:paraId="2DC5B580" w14:textId="77777777" w:rsidTr="00482C20">
        <w:trPr>
          <w:trHeight w:val="495"/>
          <w:jc w:val="center"/>
        </w:trPr>
        <w:tc>
          <w:tcPr>
            <w:tcW w:w="1438" w:type="dxa"/>
            <w:vAlign w:val="center"/>
          </w:tcPr>
          <w:p w14:paraId="76B459F1" w14:textId="6D6049BF" w:rsidR="00BC3F08" w:rsidRPr="00F90320" w:rsidRDefault="00B55494" w:rsidP="00FF39A2">
            <w:pPr>
              <w:spacing w:before="120" w:after="120" w:line="240" w:lineRule="auto"/>
              <w:jc w:val="center"/>
              <w:rPr>
                <w:rFonts w:cs="Times New Roman"/>
                <w:sz w:val="28"/>
                <w:szCs w:val="28"/>
                <w:lang w:val="es-DO"/>
              </w:rPr>
            </w:pPr>
            <w:r>
              <w:rPr>
                <w:rFonts w:cs="Times New Roman"/>
                <w:sz w:val="28"/>
                <w:szCs w:val="28"/>
                <w:lang w:val="es-DO"/>
              </w:rPr>
              <w:lastRenderedPageBreak/>
              <w:t>Biểu mẫu đánh giá thủ tục hành chính</w:t>
            </w:r>
          </w:p>
        </w:tc>
        <w:tc>
          <w:tcPr>
            <w:tcW w:w="1559" w:type="dxa"/>
            <w:vMerge/>
            <w:vAlign w:val="center"/>
          </w:tcPr>
          <w:p w14:paraId="7FEB7453" w14:textId="77777777" w:rsidR="00BC3F08" w:rsidRPr="00F90320" w:rsidRDefault="00BC3F08" w:rsidP="007541AC">
            <w:pPr>
              <w:spacing w:before="120" w:after="120" w:line="240" w:lineRule="auto"/>
              <w:jc w:val="both"/>
              <w:rPr>
                <w:rFonts w:cs="Times New Roman"/>
                <w:sz w:val="28"/>
                <w:szCs w:val="28"/>
                <w:lang w:val="es-DO"/>
              </w:rPr>
            </w:pPr>
          </w:p>
        </w:tc>
        <w:tc>
          <w:tcPr>
            <w:tcW w:w="5840" w:type="dxa"/>
            <w:vAlign w:val="center"/>
          </w:tcPr>
          <w:p w14:paraId="1FA11664" w14:textId="77777777" w:rsidR="00BC3F08" w:rsidRPr="00F90320" w:rsidRDefault="00BC3F08" w:rsidP="00D90330">
            <w:pPr>
              <w:shd w:val="clear" w:color="auto" w:fill="FFFFFF"/>
              <w:spacing w:before="120" w:after="120" w:line="240" w:lineRule="auto"/>
              <w:jc w:val="both"/>
              <w:rPr>
                <w:rFonts w:cs="Times New Roman"/>
                <w:sz w:val="28"/>
                <w:szCs w:val="28"/>
              </w:rPr>
            </w:pPr>
            <w:r w:rsidRPr="00F90320">
              <w:rPr>
                <w:rFonts w:cs="Times New Roman"/>
                <w:b/>
                <w:sz w:val="28"/>
                <w:szCs w:val="28"/>
              </w:rPr>
              <w:t>2. Phương thức nộp hồ sơ:</w:t>
            </w:r>
            <w:r w:rsidRPr="00F90320">
              <w:rPr>
                <w:rFonts w:cs="Times New Roman"/>
                <w:sz w:val="28"/>
                <w:szCs w:val="28"/>
              </w:rPr>
              <w:t xml:space="preserve"> </w:t>
            </w:r>
          </w:p>
          <w:p w14:paraId="06DA8513" w14:textId="376AB160" w:rsidR="00BC3F08" w:rsidRPr="00F90320" w:rsidRDefault="00BC3F08" w:rsidP="00D90330">
            <w:pPr>
              <w:shd w:val="clear" w:color="auto" w:fill="FFFFFF"/>
              <w:spacing w:before="120" w:after="120" w:line="240" w:lineRule="auto"/>
              <w:jc w:val="both"/>
              <w:rPr>
                <w:rFonts w:cs="Times New Roman"/>
                <w:sz w:val="28"/>
                <w:szCs w:val="28"/>
              </w:rPr>
            </w:pPr>
            <w:r w:rsidRPr="00F90320">
              <w:rPr>
                <w:rFonts w:cs="Times New Roman"/>
                <w:sz w:val="28"/>
                <w:szCs w:val="28"/>
              </w:rPr>
              <w:t>Đề nghị bổ sung quy trình tiếp nhận hồ sơ trực tuyến qua Cổng dịch vụ công thành phố thay vì chỉ áp dụng nộp trực tiếp, tạo điều kiện thuận lợi nhất cho các bà mẹ sau sinh</w:t>
            </w:r>
            <w:r>
              <w:rPr>
                <w:rFonts w:cs="Times New Roman"/>
                <w:sz w:val="28"/>
                <w:szCs w:val="28"/>
              </w:rPr>
              <w:t>.</w:t>
            </w:r>
          </w:p>
        </w:tc>
        <w:tc>
          <w:tcPr>
            <w:tcW w:w="5772" w:type="dxa"/>
            <w:vMerge/>
          </w:tcPr>
          <w:p w14:paraId="082FD331" w14:textId="77777777" w:rsidR="00BC3F08" w:rsidRPr="00F90320" w:rsidRDefault="00BC3F08" w:rsidP="009A3D78">
            <w:pPr>
              <w:shd w:val="clear" w:color="auto" w:fill="FFFFFF"/>
              <w:spacing w:before="120" w:after="120" w:line="240" w:lineRule="auto"/>
              <w:jc w:val="center"/>
              <w:rPr>
                <w:rFonts w:cs="Times New Roman"/>
                <w:sz w:val="28"/>
                <w:szCs w:val="28"/>
                <w:lang w:val="es-DO"/>
              </w:rPr>
            </w:pPr>
          </w:p>
        </w:tc>
      </w:tr>
      <w:tr w:rsidR="002D65E1" w:rsidRPr="00F90320" w14:paraId="27F0B11F" w14:textId="77777777" w:rsidTr="00304536">
        <w:trPr>
          <w:trHeight w:val="495"/>
          <w:jc w:val="center"/>
        </w:trPr>
        <w:tc>
          <w:tcPr>
            <w:tcW w:w="14609" w:type="dxa"/>
            <w:gridSpan w:val="4"/>
            <w:vAlign w:val="center"/>
          </w:tcPr>
          <w:p w14:paraId="721B9A05" w14:textId="6C09B647" w:rsidR="002D65E1" w:rsidRPr="00F90320" w:rsidRDefault="002D65E1" w:rsidP="002D65E1">
            <w:pPr>
              <w:shd w:val="clear" w:color="auto" w:fill="FFFFFF"/>
              <w:spacing w:before="120" w:after="120" w:line="240" w:lineRule="auto"/>
              <w:rPr>
                <w:rFonts w:cs="Times New Roman"/>
                <w:sz w:val="28"/>
                <w:szCs w:val="28"/>
                <w:lang w:val="es-DO"/>
              </w:rPr>
            </w:pPr>
            <w:r w:rsidRPr="00F90320">
              <w:rPr>
                <w:rFonts w:cs="Times New Roman"/>
                <w:b/>
                <w:sz w:val="28"/>
                <w:szCs w:val="28"/>
                <w:lang w:val="es-DO"/>
              </w:rPr>
              <w:lastRenderedPageBreak/>
              <w:t>UBND các xã/ phường</w:t>
            </w:r>
          </w:p>
        </w:tc>
      </w:tr>
      <w:tr w:rsidR="0097287C" w:rsidRPr="00F90320" w14:paraId="00D7890E" w14:textId="77777777" w:rsidTr="00482C20">
        <w:trPr>
          <w:trHeight w:val="495"/>
          <w:jc w:val="center"/>
        </w:trPr>
        <w:tc>
          <w:tcPr>
            <w:tcW w:w="1438" w:type="dxa"/>
            <w:vAlign w:val="center"/>
          </w:tcPr>
          <w:p w14:paraId="0E5AA45C" w14:textId="21FA1CA6" w:rsidR="0097287C" w:rsidRPr="00F90320" w:rsidRDefault="0097287C" w:rsidP="00FF39A2">
            <w:pPr>
              <w:spacing w:before="120" w:after="120" w:line="240" w:lineRule="auto"/>
              <w:jc w:val="center"/>
              <w:rPr>
                <w:rFonts w:cs="Times New Roman"/>
                <w:sz w:val="28"/>
                <w:szCs w:val="28"/>
                <w:lang w:val="es-DO"/>
              </w:rPr>
            </w:pPr>
          </w:p>
        </w:tc>
        <w:tc>
          <w:tcPr>
            <w:tcW w:w="1559" w:type="dxa"/>
            <w:vMerge w:val="restart"/>
            <w:vAlign w:val="center"/>
          </w:tcPr>
          <w:p w14:paraId="4660085B" w14:textId="23E65268" w:rsidR="0097287C" w:rsidRPr="00F90320" w:rsidRDefault="0097287C" w:rsidP="007541AC">
            <w:pPr>
              <w:spacing w:before="120" w:after="120" w:line="240" w:lineRule="auto"/>
              <w:jc w:val="both"/>
              <w:rPr>
                <w:rFonts w:cs="Times New Roman"/>
                <w:b/>
                <w:sz w:val="28"/>
                <w:szCs w:val="28"/>
                <w:lang w:val="es-DO"/>
              </w:rPr>
            </w:pPr>
            <w:r w:rsidRPr="00F90320">
              <w:rPr>
                <w:rFonts w:cs="Times New Roman"/>
                <w:sz w:val="28"/>
                <w:szCs w:val="28"/>
                <w:lang w:val="es-DO"/>
              </w:rPr>
              <w:t>UBND xã Chiên Đàn</w:t>
            </w:r>
          </w:p>
        </w:tc>
        <w:tc>
          <w:tcPr>
            <w:tcW w:w="5840" w:type="dxa"/>
            <w:vAlign w:val="center"/>
          </w:tcPr>
          <w:p w14:paraId="6D2D67F8" w14:textId="2F9728E7" w:rsidR="0097287C" w:rsidRPr="00F90320" w:rsidRDefault="0097287C" w:rsidP="0097287C">
            <w:pPr>
              <w:jc w:val="both"/>
              <w:rPr>
                <w:rFonts w:cs="Times New Roman"/>
                <w:sz w:val="28"/>
                <w:szCs w:val="28"/>
              </w:rPr>
            </w:pPr>
            <w:r w:rsidRPr="00F90320">
              <w:rPr>
                <w:rFonts w:cs="Times New Roman"/>
                <w:sz w:val="28"/>
                <w:szCs w:val="28"/>
              </w:rPr>
              <w:t>1. Thống nhất với bố cục, phạm vi điều chỉnh, đối tượng áp dụng và các nội dung của dự thảo Nghị quyết</w:t>
            </w:r>
          </w:p>
        </w:tc>
        <w:tc>
          <w:tcPr>
            <w:tcW w:w="5772" w:type="dxa"/>
            <w:vAlign w:val="center"/>
          </w:tcPr>
          <w:p w14:paraId="01FA77EE" w14:textId="5003266F"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BC3F08" w:rsidRPr="00F90320" w14:paraId="6F20D071" w14:textId="77777777" w:rsidTr="00482C20">
        <w:trPr>
          <w:trHeight w:val="495"/>
          <w:jc w:val="center"/>
        </w:trPr>
        <w:tc>
          <w:tcPr>
            <w:tcW w:w="1438" w:type="dxa"/>
            <w:vAlign w:val="center"/>
          </w:tcPr>
          <w:p w14:paraId="13AFF53D" w14:textId="2D1315D0" w:rsidR="00BC3F08" w:rsidRPr="00F90320" w:rsidRDefault="00B55494" w:rsidP="00FF39A2">
            <w:pPr>
              <w:spacing w:before="120" w:after="120" w:line="240" w:lineRule="auto"/>
              <w:jc w:val="center"/>
              <w:rPr>
                <w:rFonts w:cs="Times New Roman"/>
                <w:sz w:val="28"/>
                <w:szCs w:val="28"/>
                <w:lang w:val="es-DO"/>
              </w:rPr>
            </w:pPr>
            <w:r>
              <w:rPr>
                <w:rFonts w:cs="Times New Roman"/>
                <w:sz w:val="28"/>
                <w:szCs w:val="28"/>
                <w:lang w:val="es-DO"/>
              </w:rPr>
              <w:t>Thành phần cấu thành thủ tục hành chính</w:t>
            </w:r>
          </w:p>
        </w:tc>
        <w:tc>
          <w:tcPr>
            <w:tcW w:w="1559" w:type="dxa"/>
            <w:vMerge/>
            <w:vAlign w:val="center"/>
          </w:tcPr>
          <w:p w14:paraId="605FE513" w14:textId="77777777" w:rsidR="00BC3F08" w:rsidRPr="00F90320" w:rsidRDefault="00BC3F08" w:rsidP="007541AC">
            <w:pPr>
              <w:spacing w:before="120" w:after="120" w:line="240" w:lineRule="auto"/>
              <w:jc w:val="both"/>
              <w:rPr>
                <w:rFonts w:cs="Times New Roman"/>
                <w:b/>
                <w:sz w:val="28"/>
                <w:szCs w:val="28"/>
                <w:lang w:val="es-DO"/>
              </w:rPr>
            </w:pPr>
          </w:p>
        </w:tc>
        <w:tc>
          <w:tcPr>
            <w:tcW w:w="5840" w:type="dxa"/>
            <w:vAlign w:val="center"/>
          </w:tcPr>
          <w:p w14:paraId="29F8DECF" w14:textId="77777777" w:rsidR="00BC3F08" w:rsidRPr="00F90320" w:rsidRDefault="00BC3F08" w:rsidP="0097287C">
            <w:pPr>
              <w:jc w:val="both"/>
              <w:rPr>
                <w:rFonts w:cs="Times New Roman"/>
                <w:sz w:val="28"/>
                <w:szCs w:val="28"/>
              </w:rPr>
            </w:pPr>
            <w:r w:rsidRPr="00F90320">
              <w:rPr>
                <w:rFonts w:cs="Times New Roman"/>
                <w:sz w:val="28"/>
                <w:szCs w:val="28"/>
              </w:rPr>
              <w:t>2. Kiến nghị</w:t>
            </w:r>
          </w:p>
          <w:p w14:paraId="59E3E16B" w14:textId="4A73DB35" w:rsidR="00BC3F08" w:rsidRPr="00F90320" w:rsidRDefault="00BC3F08" w:rsidP="0097287C">
            <w:pPr>
              <w:jc w:val="both"/>
              <w:rPr>
                <w:rFonts w:cs="Times New Roman"/>
                <w:sz w:val="28"/>
                <w:szCs w:val="28"/>
              </w:rPr>
            </w:pPr>
            <w:r w:rsidRPr="00F90320">
              <w:rPr>
                <w:rFonts w:cs="Times New Roman"/>
                <w:sz w:val="28"/>
                <w:szCs w:val="28"/>
              </w:rPr>
              <w:t>a) Cần quy định rõ hơn về hồ sơ, trình tự, thủ tục, thời hạn giải quyết và phương thức chi trả đối với từng chính sách hỗ trợ nhằm tạo thuận lợi cho người dân và cơ quan trực tiếp thực hiện.</w:t>
            </w:r>
          </w:p>
        </w:tc>
        <w:tc>
          <w:tcPr>
            <w:tcW w:w="5772" w:type="dxa"/>
            <w:vMerge w:val="restart"/>
          </w:tcPr>
          <w:p w14:paraId="164BA5B5" w14:textId="57D01F2B" w:rsidR="00BC3F08" w:rsidRPr="00F90320" w:rsidRDefault="00BC3F08" w:rsidP="00BC3F08">
            <w:pPr>
              <w:shd w:val="clear" w:color="auto" w:fill="FFFFFF"/>
              <w:spacing w:before="120" w:after="120" w:line="240" w:lineRule="auto"/>
              <w:ind w:firstLine="318"/>
              <w:jc w:val="both"/>
              <w:rPr>
                <w:rFonts w:cs="Times New Roman"/>
                <w:sz w:val="28"/>
                <w:szCs w:val="28"/>
                <w:lang w:val="es-DO"/>
              </w:rPr>
            </w:pPr>
            <w:r w:rsidRPr="00BC3F08">
              <w:rPr>
                <w:rFonts w:cs="Times New Roman"/>
                <w:sz w:val="28"/>
                <w:szCs w:val="28"/>
                <w:lang w:val="es-DO"/>
              </w:rPr>
              <w:t xml:space="preserve">Sở Y tế đã </w:t>
            </w:r>
            <w:r w:rsidRPr="00BC3F08">
              <w:rPr>
                <w:rFonts w:cs="Times New Roman"/>
                <w:b/>
                <w:sz w:val="28"/>
                <w:szCs w:val="28"/>
                <w:lang w:val="es-DO"/>
              </w:rPr>
              <w:t>tiếp thu, chỉnh lý</w:t>
            </w:r>
            <w:r w:rsidRPr="00BC3F08">
              <w:rPr>
                <w:rFonts w:cs="Times New Roman"/>
                <w:sz w:val="28"/>
                <w:szCs w:val="28"/>
                <w:lang w:val="es-DO"/>
              </w:rPr>
              <w:t xml:space="preserve"> dự thảo Nghị quyết theo hướng </w:t>
            </w:r>
            <w:r w:rsidRPr="00BC3F08">
              <w:rPr>
                <w:rFonts w:cs="Times New Roman"/>
                <w:b/>
                <w:sz w:val="28"/>
                <w:szCs w:val="28"/>
                <w:lang w:val="es-DO"/>
              </w:rPr>
              <w:t>không quy định thủ tục hành chính riêng</w:t>
            </w:r>
            <w:r w:rsidRPr="00BC3F08">
              <w:rPr>
                <w:rFonts w:cs="Times New Roman"/>
                <w:sz w:val="28"/>
                <w:szCs w:val="28"/>
                <w:lang w:val="es-DO"/>
              </w:rPr>
              <w:t xml:space="preserve"> để thực hiện chính sách hỗ trợ. Theo đó, dự thảo chỉ quy định các nội dung thuộc phạm vi chính sách; việc xác định đối tượng thụ hưởng, kiểm tra, đối chiếu dữ liệu, lập danh sách, </w:t>
            </w:r>
            <w:r w:rsidRPr="00BC3F08">
              <w:rPr>
                <w:rFonts w:cs="Times New Roman"/>
                <w:sz w:val="28"/>
                <w:szCs w:val="28"/>
                <w:lang w:val="es-DO"/>
              </w:rPr>
              <w:lastRenderedPageBreak/>
              <w:t xml:space="preserve">phê duyệt, tổ chức chi trả và trách nhiệm phối hợp giữa các cơ quan, đơn vị sẽ được </w:t>
            </w:r>
            <w:r w:rsidRPr="00BC3F08">
              <w:rPr>
                <w:rFonts w:cs="Times New Roman"/>
                <w:b/>
                <w:sz w:val="28"/>
                <w:szCs w:val="28"/>
                <w:lang w:val="es-DO"/>
              </w:rPr>
              <w:t>UBND thành phố quy định bằng quy trình nghiệp vụ nội bộ hoặc văn bản hướng dẫn tổ chức thực hiện</w:t>
            </w:r>
            <w:r w:rsidRPr="00BC3F08">
              <w:rPr>
                <w:rFonts w:cs="Times New Roman"/>
                <w:sz w:val="28"/>
                <w:szCs w:val="28"/>
                <w:lang w:val="es-DO"/>
              </w:rPr>
              <w:t xml:space="preserve"> trên cơ sở khai thác dữ liệu từ Cơ sở dữ liệu quốc gia về dân cư, dữ liệu đăng ký khai sinh, tài khoản định danh điện tử (VNeID) và các cơ sở dữ liệu có liên quan, bảo đảm công khai, minh bạch, đúng đối tượng và không phát sinh thủ tục hành chính đối với người dân.</w:t>
            </w:r>
          </w:p>
        </w:tc>
      </w:tr>
      <w:tr w:rsidR="00BC3F08" w:rsidRPr="00F90320" w14:paraId="11E79089" w14:textId="77777777" w:rsidTr="00482C20">
        <w:trPr>
          <w:trHeight w:val="495"/>
          <w:jc w:val="center"/>
        </w:trPr>
        <w:tc>
          <w:tcPr>
            <w:tcW w:w="1438" w:type="dxa"/>
            <w:vAlign w:val="center"/>
          </w:tcPr>
          <w:p w14:paraId="06B23E16" w14:textId="685B50B7" w:rsidR="00BC3F08" w:rsidRPr="00F90320" w:rsidRDefault="00B55494" w:rsidP="00FF39A2">
            <w:pPr>
              <w:spacing w:before="120" w:after="120" w:line="240" w:lineRule="auto"/>
              <w:jc w:val="center"/>
              <w:rPr>
                <w:rFonts w:cs="Times New Roman"/>
                <w:sz w:val="28"/>
                <w:szCs w:val="28"/>
                <w:lang w:val="es-DO"/>
              </w:rPr>
            </w:pPr>
            <w:r>
              <w:rPr>
                <w:rFonts w:cs="Times New Roman"/>
                <w:sz w:val="28"/>
                <w:szCs w:val="28"/>
                <w:lang w:val="es-DO"/>
              </w:rPr>
              <w:lastRenderedPageBreak/>
              <w:t>Tổ chức thực hiện</w:t>
            </w:r>
          </w:p>
        </w:tc>
        <w:tc>
          <w:tcPr>
            <w:tcW w:w="1559" w:type="dxa"/>
            <w:vMerge/>
            <w:vAlign w:val="center"/>
          </w:tcPr>
          <w:p w14:paraId="7F048311" w14:textId="77777777" w:rsidR="00BC3F08" w:rsidRPr="00F90320" w:rsidRDefault="00BC3F08" w:rsidP="007541AC">
            <w:pPr>
              <w:spacing w:before="120" w:after="120" w:line="240" w:lineRule="auto"/>
              <w:jc w:val="both"/>
              <w:rPr>
                <w:rFonts w:cs="Times New Roman"/>
                <w:b/>
                <w:sz w:val="28"/>
                <w:szCs w:val="28"/>
                <w:lang w:val="es-DO"/>
              </w:rPr>
            </w:pPr>
          </w:p>
        </w:tc>
        <w:tc>
          <w:tcPr>
            <w:tcW w:w="5840" w:type="dxa"/>
            <w:vAlign w:val="center"/>
          </w:tcPr>
          <w:p w14:paraId="6B252267" w14:textId="59AD63D5" w:rsidR="00BC3F08" w:rsidRPr="00F90320" w:rsidRDefault="00BC3F08" w:rsidP="0097287C">
            <w:pPr>
              <w:jc w:val="both"/>
              <w:rPr>
                <w:rFonts w:cs="Times New Roman"/>
                <w:sz w:val="28"/>
                <w:szCs w:val="28"/>
              </w:rPr>
            </w:pPr>
            <w:r w:rsidRPr="00F90320">
              <w:rPr>
                <w:rFonts w:cs="Times New Roman"/>
                <w:sz w:val="28"/>
                <w:szCs w:val="28"/>
              </w:rPr>
              <w:t>b) Đề nghị quy định cụ thể trách nhiệm của các cơ quan, đơn vị trong việc tiếp nhận, thẩm định, xác nhận, giải quyết hồ sơ và phối hợp thực hiện nhằm bảo đảm thống nhất trong quá trình tổ chức thực hiện.</w:t>
            </w:r>
          </w:p>
        </w:tc>
        <w:tc>
          <w:tcPr>
            <w:tcW w:w="5772" w:type="dxa"/>
            <w:vMerge/>
          </w:tcPr>
          <w:p w14:paraId="0AA5B398" w14:textId="77777777" w:rsidR="00BC3F08" w:rsidRPr="00F90320" w:rsidRDefault="00BC3F08" w:rsidP="009A3D78">
            <w:pPr>
              <w:shd w:val="clear" w:color="auto" w:fill="FFFFFF"/>
              <w:spacing w:before="120" w:after="120" w:line="240" w:lineRule="auto"/>
              <w:jc w:val="center"/>
              <w:rPr>
                <w:rFonts w:cs="Times New Roman"/>
                <w:sz w:val="28"/>
                <w:szCs w:val="28"/>
                <w:lang w:val="es-DO"/>
              </w:rPr>
            </w:pPr>
          </w:p>
        </w:tc>
      </w:tr>
      <w:tr w:rsidR="00BC3F08" w:rsidRPr="00F90320" w14:paraId="12681EC0" w14:textId="77777777" w:rsidTr="00482C20">
        <w:trPr>
          <w:trHeight w:val="495"/>
          <w:jc w:val="center"/>
        </w:trPr>
        <w:tc>
          <w:tcPr>
            <w:tcW w:w="1438" w:type="dxa"/>
            <w:vAlign w:val="center"/>
          </w:tcPr>
          <w:p w14:paraId="3A47E829" w14:textId="04111129" w:rsidR="00BC3F08" w:rsidRPr="00F90320" w:rsidRDefault="00B55494" w:rsidP="00FF39A2">
            <w:pPr>
              <w:spacing w:before="120" w:after="120" w:line="240" w:lineRule="auto"/>
              <w:jc w:val="center"/>
              <w:rPr>
                <w:rFonts w:cs="Times New Roman"/>
                <w:sz w:val="28"/>
                <w:szCs w:val="28"/>
                <w:lang w:val="es-DO"/>
              </w:rPr>
            </w:pPr>
            <w:r>
              <w:rPr>
                <w:rFonts w:cs="Times New Roman"/>
                <w:sz w:val="28"/>
                <w:szCs w:val="28"/>
                <w:lang w:val="es-DO"/>
              </w:rPr>
              <w:lastRenderedPageBreak/>
              <w:t>Thủ tục hành chính</w:t>
            </w:r>
          </w:p>
        </w:tc>
        <w:tc>
          <w:tcPr>
            <w:tcW w:w="1559" w:type="dxa"/>
            <w:vMerge/>
            <w:vAlign w:val="center"/>
          </w:tcPr>
          <w:p w14:paraId="73A24169" w14:textId="77777777" w:rsidR="00BC3F08" w:rsidRPr="00F90320" w:rsidRDefault="00BC3F08" w:rsidP="007541AC">
            <w:pPr>
              <w:spacing w:before="120" w:after="120" w:line="240" w:lineRule="auto"/>
              <w:jc w:val="both"/>
              <w:rPr>
                <w:rFonts w:cs="Times New Roman"/>
                <w:b/>
                <w:sz w:val="28"/>
                <w:szCs w:val="28"/>
                <w:lang w:val="es-DO"/>
              </w:rPr>
            </w:pPr>
          </w:p>
        </w:tc>
        <w:tc>
          <w:tcPr>
            <w:tcW w:w="5840" w:type="dxa"/>
            <w:vAlign w:val="center"/>
          </w:tcPr>
          <w:p w14:paraId="32B45527" w14:textId="6BDBCB93" w:rsidR="00BC3F08" w:rsidRPr="00F90320" w:rsidRDefault="00BC3F08" w:rsidP="0097287C">
            <w:pPr>
              <w:jc w:val="both"/>
              <w:rPr>
                <w:rFonts w:cs="Times New Roman"/>
                <w:sz w:val="28"/>
                <w:szCs w:val="28"/>
              </w:rPr>
            </w:pPr>
            <w:r w:rsidRPr="00F90320">
              <w:rPr>
                <w:rFonts w:cs="Times New Roman"/>
                <w:sz w:val="28"/>
                <w:szCs w:val="28"/>
              </w:rPr>
              <w:t>c) Đề nghị xây dựng biểu mẫu hồ sơ đơn giản, dễ thực hiện; đồng thời đẩy mạnh tiếp nhận hồ sơ, giải quyết thủ tục hành chính trên môi trường điện tử, tạo điều kiện thuận lợi cho người dân, phù hợp với chủ trương chuyển đổi số.</w:t>
            </w:r>
          </w:p>
        </w:tc>
        <w:tc>
          <w:tcPr>
            <w:tcW w:w="5772" w:type="dxa"/>
            <w:vMerge/>
          </w:tcPr>
          <w:p w14:paraId="4B338452" w14:textId="77777777" w:rsidR="00BC3F08" w:rsidRPr="00F90320" w:rsidRDefault="00BC3F08" w:rsidP="009A3D78">
            <w:pPr>
              <w:shd w:val="clear" w:color="auto" w:fill="FFFFFF"/>
              <w:spacing w:before="120" w:after="120" w:line="240" w:lineRule="auto"/>
              <w:jc w:val="center"/>
              <w:rPr>
                <w:rFonts w:cs="Times New Roman"/>
                <w:sz w:val="28"/>
                <w:szCs w:val="28"/>
                <w:lang w:val="es-DO"/>
              </w:rPr>
            </w:pPr>
          </w:p>
        </w:tc>
      </w:tr>
      <w:tr w:rsidR="0097287C" w:rsidRPr="00F90320" w14:paraId="5D355774" w14:textId="77777777" w:rsidTr="00482C20">
        <w:trPr>
          <w:trHeight w:val="495"/>
          <w:jc w:val="center"/>
        </w:trPr>
        <w:tc>
          <w:tcPr>
            <w:tcW w:w="1438" w:type="dxa"/>
            <w:vAlign w:val="center"/>
          </w:tcPr>
          <w:p w14:paraId="2774E52B" w14:textId="38780DDB" w:rsidR="0097287C" w:rsidRPr="00F90320" w:rsidRDefault="00B55494" w:rsidP="00FF39A2">
            <w:pPr>
              <w:spacing w:before="120" w:after="120" w:line="240" w:lineRule="auto"/>
              <w:jc w:val="center"/>
              <w:rPr>
                <w:rFonts w:cs="Times New Roman"/>
                <w:sz w:val="28"/>
                <w:szCs w:val="28"/>
                <w:lang w:val="es-DO"/>
              </w:rPr>
            </w:pPr>
            <w:r>
              <w:rPr>
                <w:rFonts w:cs="Times New Roman"/>
                <w:sz w:val="28"/>
                <w:szCs w:val="28"/>
                <w:lang w:val="es-DO"/>
              </w:rPr>
              <w:t>Kinh phí thực hiện</w:t>
            </w:r>
          </w:p>
        </w:tc>
        <w:tc>
          <w:tcPr>
            <w:tcW w:w="1559" w:type="dxa"/>
            <w:vMerge/>
            <w:vAlign w:val="center"/>
          </w:tcPr>
          <w:p w14:paraId="4A8875A4" w14:textId="77777777" w:rsidR="0097287C" w:rsidRPr="00F90320" w:rsidRDefault="0097287C" w:rsidP="007541AC">
            <w:pPr>
              <w:spacing w:before="120" w:after="120" w:line="240" w:lineRule="auto"/>
              <w:jc w:val="both"/>
              <w:rPr>
                <w:rFonts w:cs="Times New Roman"/>
                <w:b/>
                <w:sz w:val="28"/>
                <w:szCs w:val="28"/>
                <w:lang w:val="es-DO"/>
              </w:rPr>
            </w:pPr>
          </w:p>
        </w:tc>
        <w:tc>
          <w:tcPr>
            <w:tcW w:w="5840" w:type="dxa"/>
            <w:vAlign w:val="center"/>
          </w:tcPr>
          <w:p w14:paraId="7015F84E" w14:textId="30F4F6CB" w:rsidR="0097287C" w:rsidRPr="00F90320" w:rsidRDefault="0097287C" w:rsidP="0097287C">
            <w:pPr>
              <w:jc w:val="both"/>
              <w:rPr>
                <w:rFonts w:cs="Times New Roman"/>
                <w:sz w:val="28"/>
                <w:szCs w:val="28"/>
              </w:rPr>
            </w:pPr>
            <w:r w:rsidRPr="00F90320">
              <w:rPr>
                <w:rFonts w:cs="Times New Roman"/>
                <w:sz w:val="28"/>
                <w:szCs w:val="28"/>
              </w:rPr>
              <w:t>đ) Đề nghị nghiên cứu bổ sung quy định về nguồn kinh phí, cơ chế bảo đảm kinh phí thực hiện hằng năm và hướng dẫn việc bố trí dự toán ngân sách để các địa phương chủ động triển khai.</w:t>
            </w:r>
          </w:p>
        </w:tc>
        <w:tc>
          <w:tcPr>
            <w:tcW w:w="5772" w:type="dxa"/>
          </w:tcPr>
          <w:p w14:paraId="15E3BF7A" w14:textId="69D2835D" w:rsidR="0097287C" w:rsidRPr="00F90320" w:rsidRDefault="00BC3F08" w:rsidP="00BC3F08">
            <w:pPr>
              <w:shd w:val="clear" w:color="auto" w:fill="FFFFFF"/>
              <w:spacing w:before="120" w:after="120" w:line="240" w:lineRule="auto"/>
              <w:ind w:firstLine="318"/>
              <w:jc w:val="both"/>
              <w:rPr>
                <w:rFonts w:cs="Times New Roman"/>
                <w:sz w:val="28"/>
                <w:szCs w:val="28"/>
                <w:lang w:val="es-DO"/>
              </w:rPr>
            </w:pPr>
            <w:r w:rsidRPr="00BC3F08">
              <w:rPr>
                <w:rFonts w:cs="Times New Roman"/>
                <w:sz w:val="28"/>
                <w:szCs w:val="28"/>
                <w:lang w:val="es-DO"/>
              </w:rPr>
              <w:t>Dự thảo Nghị quyết đã quy định nguồn kinh phí thực hiện từ ngân sách nhà nước theo phân cấp ngân sách hiện hành; việc lập dự toán, bố trí, quản lý, sử dụng và quyết toán kinh phí được thực hiện theo quy định của Luật Ngân sách nhà nước và các văn bản hướng dẫn có liên quan.</w:t>
            </w:r>
          </w:p>
        </w:tc>
      </w:tr>
      <w:tr w:rsidR="0097287C" w:rsidRPr="00F90320" w14:paraId="5CE4EB08" w14:textId="77777777" w:rsidTr="00482C20">
        <w:trPr>
          <w:trHeight w:val="495"/>
          <w:jc w:val="center"/>
        </w:trPr>
        <w:tc>
          <w:tcPr>
            <w:tcW w:w="1438" w:type="dxa"/>
            <w:vAlign w:val="center"/>
          </w:tcPr>
          <w:p w14:paraId="6268D674" w14:textId="6A9A89A0" w:rsidR="0097287C" w:rsidRPr="00F90320" w:rsidRDefault="00B55494" w:rsidP="00FF39A2">
            <w:pPr>
              <w:spacing w:before="120" w:after="120" w:line="240" w:lineRule="auto"/>
              <w:jc w:val="center"/>
              <w:rPr>
                <w:rFonts w:cs="Times New Roman"/>
                <w:sz w:val="28"/>
                <w:szCs w:val="28"/>
                <w:lang w:val="es-DO"/>
              </w:rPr>
            </w:pPr>
            <w:r>
              <w:rPr>
                <w:rFonts w:cs="Times New Roman"/>
                <w:sz w:val="28"/>
                <w:szCs w:val="28"/>
                <w:lang w:val="es-DO"/>
              </w:rPr>
              <w:t>Tổ chức thực hiện</w:t>
            </w:r>
          </w:p>
        </w:tc>
        <w:tc>
          <w:tcPr>
            <w:tcW w:w="1559" w:type="dxa"/>
            <w:vMerge/>
            <w:vAlign w:val="center"/>
          </w:tcPr>
          <w:p w14:paraId="6AF80DC2" w14:textId="77777777" w:rsidR="0097287C" w:rsidRPr="00F90320" w:rsidRDefault="0097287C" w:rsidP="007541AC">
            <w:pPr>
              <w:spacing w:before="120" w:after="120" w:line="240" w:lineRule="auto"/>
              <w:jc w:val="both"/>
              <w:rPr>
                <w:rFonts w:cs="Times New Roman"/>
                <w:b/>
                <w:sz w:val="28"/>
                <w:szCs w:val="28"/>
                <w:lang w:val="es-DO"/>
              </w:rPr>
            </w:pPr>
          </w:p>
        </w:tc>
        <w:tc>
          <w:tcPr>
            <w:tcW w:w="5840" w:type="dxa"/>
            <w:vAlign w:val="center"/>
          </w:tcPr>
          <w:p w14:paraId="4934C1B7" w14:textId="40AC8AEF" w:rsidR="0097287C" w:rsidRPr="00F90320" w:rsidRDefault="0097287C" w:rsidP="0097287C">
            <w:pPr>
              <w:jc w:val="both"/>
              <w:rPr>
                <w:rFonts w:cs="Times New Roman"/>
                <w:sz w:val="28"/>
                <w:szCs w:val="28"/>
              </w:rPr>
            </w:pPr>
            <w:r w:rsidRPr="00F90320">
              <w:rPr>
                <w:rFonts w:cs="Times New Roman"/>
                <w:sz w:val="28"/>
                <w:szCs w:val="28"/>
              </w:rPr>
              <w:t xml:space="preserve">e) Sau khi Nghị quyết được ban hành, đề nghị Sở Y tế tổ chức tập huấn, hướng dẫn nghiệp vụ, ban hành tài liệu hướng dẫn thống nhất và tuyên truyền rộng rãi để bảo đảm việc thực hiện đồng </w:t>
            </w:r>
            <w:r w:rsidRPr="00F90320">
              <w:rPr>
                <w:rFonts w:cs="Times New Roman"/>
                <w:sz w:val="28"/>
                <w:szCs w:val="28"/>
              </w:rPr>
              <w:lastRenderedPageBreak/>
              <w:t>bộ tại cấp xã.</w:t>
            </w:r>
          </w:p>
        </w:tc>
        <w:tc>
          <w:tcPr>
            <w:tcW w:w="5772" w:type="dxa"/>
          </w:tcPr>
          <w:p w14:paraId="07F85516" w14:textId="25776B4C" w:rsidR="0097287C" w:rsidRPr="00F90320" w:rsidRDefault="00BC3F08" w:rsidP="00BC3F08">
            <w:pPr>
              <w:shd w:val="clear" w:color="auto" w:fill="FFFFFF"/>
              <w:spacing w:before="120" w:after="120" w:line="240" w:lineRule="auto"/>
              <w:ind w:firstLine="318"/>
              <w:jc w:val="both"/>
              <w:rPr>
                <w:rFonts w:cs="Times New Roman"/>
                <w:sz w:val="28"/>
                <w:szCs w:val="28"/>
                <w:lang w:val="es-DO"/>
              </w:rPr>
            </w:pPr>
            <w:r w:rsidRPr="00BC3F08">
              <w:rPr>
                <w:rFonts w:cs="Times New Roman"/>
                <w:sz w:val="28"/>
                <w:szCs w:val="28"/>
                <w:lang w:val="es-DO"/>
              </w:rPr>
              <w:lastRenderedPageBreak/>
              <w:t xml:space="preserve">Sở Y tế ghi nhận ý kiến góp ý. Tuy nhiên, nội dung về tổ chức tập huấn, hướng dẫn nghiệp vụ, ban hành tài liệu hướng dẫn và tuyên truyền, phổ biến chính sách là nhiệm vụ tổ chức thực hiện sau khi Nghị quyết được ban hành, </w:t>
            </w:r>
            <w:r w:rsidRPr="00BC3F08">
              <w:rPr>
                <w:rFonts w:cs="Times New Roman"/>
                <w:b/>
                <w:sz w:val="28"/>
                <w:szCs w:val="28"/>
                <w:lang w:val="es-DO"/>
              </w:rPr>
              <w:t xml:space="preserve">không thuộc </w:t>
            </w:r>
            <w:r w:rsidRPr="00BC3F08">
              <w:rPr>
                <w:rFonts w:cs="Times New Roman"/>
                <w:b/>
                <w:sz w:val="28"/>
                <w:szCs w:val="28"/>
                <w:lang w:val="es-DO"/>
              </w:rPr>
              <w:lastRenderedPageBreak/>
              <w:t>phạm vi điều chỉnh của Nghị quyết</w:t>
            </w:r>
            <w:r w:rsidRPr="00BC3F08">
              <w:rPr>
                <w:rFonts w:cs="Times New Roman"/>
                <w:sz w:val="28"/>
                <w:szCs w:val="28"/>
                <w:lang w:val="es-DO"/>
              </w:rPr>
              <w:t>, nên không quy định trong dự thảo Nghị quyết. Sở Y tế sẽ căn cứ chức năng, nhiệm vụ và chỉ đạo của UBND thành phố để tổ chức triển khai thực hiện theo quy định.</w:t>
            </w:r>
          </w:p>
        </w:tc>
      </w:tr>
      <w:tr w:rsidR="0097287C" w:rsidRPr="00F90320" w14:paraId="665ECE4D" w14:textId="77777777" w:rsidTr="00482C20">
        <w:trPr>
          <w:trHeight w:val="495"/>
          <w:jc w:val="center"/>
        </w:trPr>
        <w:tc>
          <w:tcPr>
            <w:tcW w:w="1438" w:type="dxa"/>
            <w:vAlign w:val="center"/>
          </w:tcPr>
          <w:p w14:paraId="5BFABDE8" w14:textId="44545338" w:rsidR="0097287C" w:rsidRPr="00F90320" w:rsidRDefault="00B55494" w:rsidP="00FF39A2">
            <w:pPr>
              <w:spacing w:before="120" w:after="120" w:line="240" w:lineRule="auto"/>
              <w:jc w:val="center"/>
              <w:rPr>
                <w:rFonts w:cs="Times New Roman"/>
                <w:sz w:val="28"/>
                <w:szCs w:val="28"/>
                <w:lang w:val="es-DO"/>
              </w:rPr>
            </w:pPr>
            <w:r>
              <w:rPr>
                <w:rFonts w:cs="Times New Roman"/>
                <w:sz w:val="28"/>
                <w:szCs w:val="28"/>
                <w:lang w:val="es-DO"/>
              </w:rPr>
              <w:lastRenderedPageBreak/>
              <w:t xml:space="preserve">Điều 2 </w:t>
            </w:r>
            <w:r w:rsidR="002D65E1">
              <w:rPr>
                <w:rFonts w:cs="Times New Roman"/>
                <w:sz w:val="28"/>
                <w:szCs w:val="28"/>
                <w:lang w:val="es-DO"/>
              </w:rPr>
              <w:t>Dự thảo Nghị quyết</w:t>
            </w:r>
          </w:p>
        </w:tc>
        <w:tc>
          <w:tcPr>
            <w:tcW w:w="1559" w:type="dxa"/>
            <w:vAlign w:val="center"/>
          </w:tcPr>
          <w:p w14:paraId="3D5449BE" w14:textId="51C06F9B"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Tam Anh</w:t>
            </w:r>
          </w:p>
        </w:tc>
        <w:tc>
          <w:tcPr>
            <w:tcW w:w="5840" w:type="dxa"/>
            <w:vAlign w:val="center"/>
          </w:tcPr>
          <w:p w14:paraId="5983F59B" w14:textId="77777777" w:rsidR="0097287C" w:rsidRPr="00F90320" w:rsidRDefault="0097287C" w:rsidP="0097287C">
            <w:pPr>
              <w:jc w:val="both"/>
              <w:rPr>
                <w:rFonts w:cs="Times New Roman"/>
                <w:bCs/>
                <w:sz w:val="28"/>
                <w:szCs w:val="28"/>
              </w:rPr>
            </w:pPr>
            <w:r w:rsidRPr="00F90320">
              <w:rPr>
                <w:rFonts w:cs="Times New Roman"/>
                <w:sz w:val="28"/>
                <w:szCs w:val="28"/>
              </w:rPr>
              <w:t>1. Tại</w:t>
            </w:r>
            <w:r w:rsidRPr="00F90320">
              <w:rPr>
                <w:rFonts w:cs="Times New Roman"/>
                <w:bCs/>
                <w:sz w:val="28"/>
                <w:szCs w:val="28"/>
              </w:rPr>
              <w:t xml:space="preserve"> Điều 2. Chính sách hỗ trợ tài chính khi sinh con </w:t>
            </w:r>
          </w:p>
          <w:p w14:paraId="7B4F8378" w14:textId="77777777" w:rsidR="0097287C" w:rsidRPr="00F90320" w:rsidRDefault="0097287C" w:rsidP="0097287C">
            <w:pPr>
              <w:jc w:val="both"/>
              <w:rPr>
                <w:rFonts w:cs="Times New Roman"/>
                <w:sz w:val="28"/>
                <w:szCs w:val="28"/>
              </w:rPr>
            </w:pPr>
            <w:r w:rsidRPr="00F90320">
              <w:rPr>
                <w:rFonts w:cs="Times New Roman"/>
                <w:sz w:val="28"/>
                <w:szCs w:val="28"/>
              </w:rPr>
              <w:t>Bổ sung nội dung vào Điểm b Khoản 4: “b) Phụ nữ tại thời điểm đề nghị hưởng chính sách hỗ trợ chưa đủ 35 tuổi tại thời điểm sinh đủ 02 con và có 02 con đẻ còn sống.”</w:t>
            </w:r>
          </w:p>
          <w:p w14:paraId="75C20454" w14:textId="5C93A88D" w:rsidR="0097287C" w:rsidRPr="00F90320" w:rsidRDefault="0097287C" w:rsidP="0097287C">
            <w:pPr>
              <w:jc w:val="both"/>
              <w:rPr>
                <w:rFonts w:cs="Times New Roman"/>
                <w:b/>
                <w:sz w:val="28"/>
                <w:szCs w:val="28"/>
              </w:rPr>
            </w:pPr>
            <w:r w:rsidRPr="00F90320">
              <w:rPr>
                <w:rFonts w:cs="Times New Roman"/>
                <w:sz w:val="28"/>
                <w:szCs w:val="28"/>
              </w:rPr>
              <w:t xml:space="preserve">Để có sự thống nhất với nội dung của Mẫu Tờ khai Đề nghị hỗ trợ tài chính khi sinh con đối với phụ nữ sinh đủ 02 con trước 35 tuổi trên địa bàn thành phố Đà Nẵng kèm theo: </w:t>
            </w:r>
            <w:r w:rsidRPr="00F90320">
              <w:rPr>
                <w:rFonts w:cs="Times New Roman"/>
                <w:b/>
                <w:sz w:val="28"/>
                <w:szCs w:val="28"/>
              </w:rPr>
              <w:t>“Tại thời điểm đề nghị hưởng chính sách:</w:t>
            </w:r>
          </w:p>
          <w:p w14:paraId="2F2D0C71" w14:textId="6AB15384" w:rsidR="0097287C" w:rsidRPr="00F90320" w:rsidRDefault="000816FD" w:rsidP="0097287C">
            <w:pPr>
              <w:jc w:val="both"/>
              <w:rPr>
                <w:rFonts w:cs="Times New Roman"/>
                <w:sz w:val="28"/>
                <w:szCs w:val="28"/>
              </w:rPr>
            </w:pPr>
            <w:r>
              <w:rPr>
                <w:rFonts w:cs="Times New Roman"/>
                <w:sz w:val="28"/>
                <w:szCs w:val="28"/>
              </w:rPr>
              <w:t>-</w:t>
            </w:r>
            <w:r w:rsidR="0097287C" w:rsidRPr="00F90320">
              <w:rPr>
                <w:rFonts w:cs="Times New Roman"/>
                <w:sz w:val="28"/>
                <w:szCs w:val="28"/>
              </w:rPr>
              <w:t xml:space="preserve"> Chưa đủ 35 tuổi tại thời điểm sinh đủ 02 con.</w:t>
            </w:r>
          </w:p>
          <w:p w14:paraId="659DDD68" w14:textId="4E9E5A00" w:rsidR="0097287C" w:rsidRPr="00F90320" w:rsidRDefault="00F74D1D" w:rsidP="0097287C">
            <w:pPr>
              <w:jc w:val="both"/>
              <w:rPr>
                <w:rFonts w:cs="Times New Roman"/>
                <w:sz w:val="28"/>
                <w:szCs w:val="28"/>
              </w:rPr>
            </w:pPr>
            <w:r>
              <w:rPr>
                <w:rFonts w:cs="Times New Roman"/>
                <w:sz w:val="28"/>
                <w:szCs w:val="28"/>
              </w:rPr>
              <w:t>-</w:t>
            </w:r>
            <w:r w:rsidR="0097287C" w:rsidRPr="00F90320">
              <w:rPr>
                <w:rFonts w:cs="Times New Roman"/>
                <w:sz w:val="28"/>
                <w:szCs w:val="28"/>
              </w:rPr>
              <w:t xml:space="preserve"> Có đủ 02 con đẻ còn sống.”</w:t>
            </w:r>
          </w:p>
        </w:tc>
        <w:tc>
          <w:tcPr>
            <w:tcW w:w="5772" w:type="dxa"/>
          </w:tcPr>
          <w:p w14:paraId="7443C162" w14:textId="27D8B6F6" w:rsidR="0097287C" w:rsidRPr="00F90320" w:rsidRDefault="000816FD" w:rsidP="000816FD">
            <w:pPr>
              <w:shd w:val="clear" w:color="auto" w:fill="FFFFFF"/>
              <w:spacing w:before="120" w:after="120" w:line="240" w:lineRule="auto"/>
              <w:ind w:firstLine="318"/>
              <w:jc w:val="both"/>
              <w:rPr>
                <w:rFonts w:cs="Times New Roman"/>
                <w:sz w:val="28"/>
                <w:szCs w:val="28"/>
                <w:lang w:val="es-DO"/>
              </w:rPr>
            </w:pPr>
            <w:r w:rsidRPr="000816FD">
              <w:rPr>
                <w:rFonts w:cs="Times New Roman"/>
                <w:sz w:val="28"/>
                <w:szCs w:val="28"/>
                <w:lang w:val="es-DO"/>
              </w:rPr>
              <w:t xml:space="preserve">Về nội dung này, Sở Y tế xin giải trình như sau: Điều kiện "sinh đủ 02 con trước 35 tuổi" là tiêu chí xác định đối tượng được hỗ trợ, đã được quy định tại khoản 1 Điều 2 của dự thảo Nghị quyết. Theo hướng chỉnh lý, dự thảo đã lược bỏ các quy định trùng lặp giữa đối tượng và điều kiện hưởng chính sách. Đồng thời, do dự thảo không còn quy định thủ tục hành chính và Mẫu Tờ khai, nên không còn cơ sở đối chiếu như ý kiến góp ý. Vì vậy, Sở Y tế </w:t>
            </w:r>
            <w:r w:rsidRPr="000816FD">
              <w:rPr>
                <w:rFonts w:cs="Times New Roman"/>
                <w:b/>
                <w:sz w:val="28"/>
                <w:szCs w:val="28"/>
                <w:lang w:val="es-DO"/>
              </w:rPr>
              <w:t>không bổ sung</w:t>
            </w:r>
            <w:r w:rsidRPr="000816FD">
              <w:rPr>
                <w:rFonts w:cs="Times New Roman"/>
                <w:sz w:val="28"/>
                <w:szCs w:val="28"/>
                <w:lang w:val="es-DO"/>
              </w:rPr>
              <w:t xml:space="preserve"> nội dung này vào điểm b khoản 4 Điều 2.</w:t>
            </w:r>
          </w:p>
        </w:tc>
      </w:tr>
      <w:tr w:rsidR="007424E9" w:rsidRPr="00F90320" w14:paraId="00A16500" w14:textId="77777777" w:rsidTr="001B3C86">
        <w:trPr>
          <w:trHeight w:val="2381"/>
          <w:jc w:val="center"/>
        </w:trPr>
        <w:tc>
          <w:tcPr>
            <w:tcW w:w="1438" w:type="dxa"/>
            <w:vAlign w:val="center"/>
          </w:tcPr>
          <w:p w14:paraId="412BDB4A" w14:textId="6AB37EE8" w:rsidR="007424E9" w:rsidRPr="00F90320" w:rsidRDefault="00B55494" w:rsidP="00FF39A2">
            <w:pPr>
              <w:spacing w:before="120" w:after="120" w:line="240" w:lineRule="auto"/>
              <w:jc w:val="center"/>
              <w:rPr>
                <w:rFonts w:cs="Times New Roman"/>
                <w:sz w:val="28"/>
                <w:szCs w:val="28"/>
                <w:lang w:val="es-DO"/>
              </w:rPr>
            </w:pPr>
            <w:r>
              <w:rPr>
                <w:rFonts w:cs="Times New Roman"/>
                <w:sz w:val="28"/>
                <w:szCs w:val="28"/>
                <w:lang w:val="es-DO"/>
              </w:rPr>
              <w:lastRenderedPageBreak/>
              <w:t xml:space="preserve">Khoản 3 Điều 2 </w:t>
            </w:r>
            <w:bookmarkStart w:id="0" w:name="_GoBack"/>
            <w:bookmarkEnd w:id="0"/>
            <w:r w:rsidR="007424E9">
              <w:rPr>
                <w:rFonts w:cs="Times New Roman"/>
                <w:sz w:val="28"/>
                <w:szCs w:val="28"/>
                <w:lang w:val="es-DO"/>
              </w:rPr>
              <w:t>Dự thảo Nghị quyết</w:t>
            </w:r>
          </w:p>
        </w:tc>
        <w:tc>
          <w:tcPr>
            <w:tcW w:w="1559" w:type="dxa"/>
            <w:vAlign w:val="center"/>
          </w:tcPr>
          <w:p w14:paraId="4A886F03" w14:textId="0E8567D2" w:rsidR="007424E9" w:rsidRPr="00F90320" w:rsidRDefault="007424E9" w:rsidP="007541AC">
            <w:pPr>
              <w:spacing w:before="120" w:after="120" w:line="240" w:lineRule="auto"/>
              <w:jc w:val="both"/>
              <w:rPr>
                <w:rFonts w:cs="Times New Roman"/>
                <w:sz w:val="28"/>
                <w:szCs w:val="28"/>
                <w:lang w:val="es-DO"/>
              </w:rPr>
            </w:pPr>
            <w:r>
              <w:rPr>
                <w:rFonts w:cs="Times New Roman"/>
                <w:sz w:val="28"/>
                <w:szCs w:val="28"/>
                <w:lang w:val="es-DO"/>
              </w:rPr>
              <w:t>UBND Phường Hòa Xuân</w:t>
            </w:r>
          </w:p>
        </w:tc>
        <w:tc>
          <w:tcPr>
            <w:tcW w:w="5840" w:type="dxa"/>
            <w:vAlign w:val="center"/>
          </w:tcPr>
          <w:p w14:paraId="25852376" w14:textId="153D8FB8" w:rsidR="007424E9" w:rsidRPr="007424E9" w:rsidRDefault="007424E9" w:rsidP="007424E9">
            <w:pPr>
              <w:spacing w:after="0" w:line="240" w:lineRule="auto"/>
              <w:jc w:val="both"/>
              <w:rPr>
                <w:rFonts w:cs="Times New Roman"/>
                <w:sz w:val="28"/>
                <w:szCs w:val="28"/>
              </w:rPr>
            </w:pPr>
            <w:r w:rsidRPr="007424E9">
              <w:rPr>
                <w:rFonts w:cs="Times New Roman"/>
                <w:sz w:val="28"/>
                <w:szCs w:val="28"/>
              </w:rPr>
              <w:t xml:space="preserve">Thực hiện điểm b, điểm c khoản 1 Điều 3 Nghị </w:t>
            </w:r>
            <w:r>
              <w:rPr>
                <w:rFonts w:cs="Times New Roman"/>
                <w:sz w:val="28"/>
                <w:szCs w:val="28"/>
              </w:rPr>
              <w:t>đ</w:t>
            </w:r>
            <w:r w:rsidRPr="007424E9">
              <w:rPr>
                <w:rFonts w:cs="Times New Roman"/>
                <w:sz w:val="28"/>
                <w:szCs w:val="28"/>
              </w:rPr>
              <w:t>ịnh số 168/2026/NĐ-CP</w:t>
            </w:r>
            <w:r>
              <w:rPr>
                <w:rFonts w:cs="Times New Roman"/>
                <w:sz w:val="28"/>
                <w:szCs w:val="28"/>
              </w:rPr>
              <w:t xml:space="preserve"> </w:t>
            </w:r>
            <w:r w:rsidRPr="007424E9">
              <w:rPr>
                <w:rFonts w:cs="Times New Roman"/>
                <w:sz w:val="28"/>
                <w:szCs w:val="28"/>
              </w:rPr>
              <w:t>ngày 15/5/2026 của Chính phủ về quy định chi tiết một số điều và biện pháp tổ</w:t>
            </w:r>
            <w:r>
              <w:rPr>
                <w:rFonts w:cs="Times New Roman"/>
                <w:sz w:val="28"/>
                <w:szCs w:val="28"/>
              </w:rPr>
              <w:t xml:space="preserve"> </w:t>
            </w:r>
            <w:r w:rsidRPr="007424E9">
              <w:rPr>
                <w:rFonts w:cs="Times New Roman"/>
                <w:sz w:val="28"/>
                <w:szCs w:val="28"/>
              </w:rPr>
              <w:t>chức, hướng dẫn thi hành luật dân số: Mức hỗ trợ tài chính tối thiểu là 2.000.000</w:t>
            </w:r>
          </w:p>
          <w:p w14:paraId="6F17AAB7" w14:textId="39314F3E" w:rsidR="007424E9" w:rsidRPr="00F90320" w:rsidRDefault="007424E9" w:rsidP="007424E9">
            <w:pPr>
              <w:spacing w:after="0" w:line="240" w:lineRule="auto"/>
              <w:jc w:val="both"/>
              <w:rPr>
                <w:rFonts w:cs="Times New Roman"/>
                <w:sz w:val="28"/>
                <w:szCs w:val="28"/>
              </w:rPr>
            </w:pPr>
            <w:r w:rsidRPr="007424E9">
              <w:rPr>
                <w:rFonts w:cs="Times New Roman"/>
                <w:sz w:val="28"/>
                <w:szCs w:val="28"/>
              </w:rPr>
              <w:t>đồng/phụ nữ. Tuy nhiên, tại mục 3 dự thảo Nghị quyết Quy định mức hỗ trợ, đối</w:t>
            </w:r>
            <w:r>
              <w:rPr>
                <w:rFonts w:cs="Times New Roman"/>
                <w:sz w:val="28"/>
                <w:szCs w:val="28"/>
              </w:rPr>
              <w:t xml:space="preserve"> </w:t>
            </w:r>
            <w:r w:rsidRPr="007424E9">
              <w:rPr>
                <w:rFonts w:cs="Times New Roman"/>
                <w:sz w:val="28"/>
                <w:szCs w:val="28"/>
              </w:rPr>
              <w:t>tượng, điều kiện và biện pháp thực hiện chính sách dân số theo Luật Dân số số</w:t>
            </w:r>
            <w:r>
              <w:rPr>
                <w:rFonts w:cs="Times New Roman"/>
                <w:sz w:val="28"/>
                <w:szCs w:val="28"/>
              </w:rPr>
              <w:t xml:space="preserve"> </w:t>
            </w:r>
            <w:r w:rsidRPr="007424E9">
              <w:rPr>
                <w:rFonts w:cs="Times New Roman"/>
                <w:sz w:val="28"/>
                <w:szCs w:val="28"/>
              </w:rPr>
              <w:t>113/2025/QH15 trên địa bàn thành phố Đà Nẵng về Mức hỗ trợ tài chính: Hỗ trợ</w:t>
            </w:r>
            <w:r>
              <w:rPr>
                <w:rFonts w:cs="Times New Roman"/>
                <w:sz w:val="28"/>
                <w:szCs w:val="28"/>
              </w:rPr>
              <w:t xml:space="preserve"> </w:t>
            </w:r>
            <w:r w:rsidRPr="007424E9">
              <w:rPr>
                <w:rFonts w:cs="Times New Roman"/>
                <w:sz w:val="28"/>
                <w:szCs w:val="28"/>
              </w:rPr>
              <w:t>một lần số tiền 5.000.000 đồng/phụ nữ. Đề nghị Sở Y tế xem xét lại mức hỗ trợ.</w:t>
            </w:r>
          </w:p>
        </w:tc>
        <w:tc>
          <w:tcPr>
            <w:tcW w:w="5772" w:type="dxa"/>
          </w:tcPr>
          <w:p w14:paraId="3F980C62" w14:textId="1165D8A8" w:rsidR="001B3C86" w:rsidRPr="001B3C86" w:rsidRDefault="001B3C86" w:rsidP="001B3C86">
            <w:pPr>
              <w:pStyle w:val="isselectedend"/>
              <w:spacing w:before="0" w:beforeAutospacing="0" w:after="0" w:afterAutospacing="0"/>
              <w:jc w:val="both"/>
              <w:rPr>
                <w:rFonts w:eastAsiaTheme="minorHAnsi"/>
                <w:sz w:val="28"/>
                <w:szCs w:val="28"/>
                <w:lang w:val="es-DO"/>
              </w:rPr>
            </w:pPr>
            <w:r w:rsidRPr="001B3C86">
              <w:rPr>
                <w:rFonts w:eastAsiaTheme="minorHAnsi"/>
                <w:sz w:val="28"/>
                <w:szCs w:val="28"/>
                <w:lang w:val="es-DO"/>
              </w:rPr>
              <w:t xml:space="preserve">Chính sách hỗ trợ tài chính đối với phụ nữ sinh đủ 02 con trước 35 tuổi được xây dựng trên cơ sở quy định tại điểm </w:t>
            </w:r>
            <w:r>
              <w:rPr>
                <w:rFonts w:eastAsiaTheme="minorHAnsi"/>
                <w:sz w:val="28"/>
                <w:szCs w:val="28"/>
                <w:lang w:val="es-DO"/>
              </w:rPr>
              <w:t>c</w:t>
            </w:r>
            <w:r w:rsidRPr="001B3C86">
              <w:rPr>
                <w:rFonts w:eastAsiaTheme="minorHAnsi"/>
                <w:sz w:val="28"/>
                <w:szCs w:val="28"/>
                <w:lang w:val="es-DO"/>
              </w:rPr>
              <w:t xml:space="preserve"> khoản 1 Điều 3 Nghị định số 168/2026/NĐ-CP ngày 15/5/2026 của Chính phủ. Theo đó, </w:t>
            </w:r>
            <w:r w:rsidRPr="001B3C86">
              <w:rPr>
                <w:rFonts w:eastAsiaTheme="minorHAnsi"/>
                <w:b/>
                <w:bCs/>
                <w:sz w:val="28"/>
                <w:szCs w:val="28"/>
                <w:lang w:val="es-DO"/>
              </w:rPr>
              <w:t>mức hỗ trợ tài chính tối thiểu là 2.000.000 đồng/phụ nữ</w:t>
            </w:r>
            <w:r w:rsidRPr="001B3C86">
              <w:rPr>
                <w:rFonts w:eastAsiaTheme="minorHAnsi"/>
                <w:sz w:val="28"/>
                <w:szCs w:val="28"/>
                <w:lang w:val="es-DO"/>
              </w:rPr>
              <w:t xml:space="preserve">. Quy định này xác định </w:t>
            </w:r>
            <w:r w:rsidRPr="001B3C86">
              <w:rPr>
                <w:rFonts w:eastAsiaTheme="minorHAnsi"/>
                <w:b/>
                <w:bCs/>
                <w:sz w:val="28"/>
                <w:szCs w:val="28"/>
                <w:lang w:val="es-DO"/>
              </w:rPr>
              <w:t>mức sàn</w:t>
            </w:r>
            <w:r w:rsidRPr="001B3C86">
              <w:rPr>
                <w:rFonts w:eastAsiaTheme="minorHAnsi"/>
                <w:sz w:val="28"/>
                <w:szCs w:val="28"/>
                <w:lang w:val="es-DO"/>
              </w:rPr>
              <w:t xml:space="preserve"> để các địa phương căn cứ điều kiện thực tế quyết định mức hỗ trợ phù hợp, không phải là mức hỗ trợ tối đa.</w:t>
            </w:r>
          </w:p>
          <w:p w14:paraId="471FE60A" w14:textId="77777777" w:rsidR="001B3C86" w:rsidRPr="001B3C86" w:rsidRDefault="001B3C86" w:rsidP="001B3C86">
            <w:pPr>
              <w:pStyle w:val="isselectedend"/>
              <w:spacing w:before="0" w:beforeAutospacing="0" w:after="0" w:afterAutospacing="0"/>
              <w:jc w:val="both"/>
              <w:rPr>
                <w:rFonts w:eastAsiaTheme="minorHAnsi"/>
                <w:sz w:val="28"/>
                <w:szCs w:val="28"/>
                <w:lang w:val="es-DO"/>
              </w:rPr>
            </w:pPr>
            <w:r w:rsidRPr="001B3C86">
              <w:rPr>
                <w:rFonts w:eastAsiaTheme="minorHAnsi"/>
                <w:sz w:val="28"/>
                <w:szCs w:val="28"/>
                <w:lang w:val="es-DO"/>
              </w:rPr>
              <w:t xml:space="preserve">Việc đề xuất </w:t>
            </w:r>
            <w:r w:rsidRPr="001B3C86">
              <w:rPr>
                <w:rFonts w:eastAsiaTheme="minorHAnsi"/>
                <w:b/>
                <w:bCs/>
                <w:sz w:val="28"/>
                <w:szCs w:val="28"/>
                <w:lang w:val="es-DO"/>
              </w:rPr>
              <w:t>mức hỗ trợ 5.000.000 đồng/phụ nữ</w:t>
            </w:r>
            <w:r w:rsidRPr="001B3C86">
              <w:rPr>
                <w:rFonts w:eastAsiaTheme="minorHAnsi"/>
                <w:sz w:val="28"/>
                <w:szCs w:val="28"/>
                <w:lang w:val="es-DO"/>
              </w:rPr>
              <w:t xml:space="preserve"> được nghiên cứu trên cơ sở tình hình thực tiễn của thành phố Đà Nẵng. Thành phố đang đối mặt với xu hướng kết hôn muộn, sinh con muộn và mức sinh thấp kéo dài; tỷ lệ phụ nữ sinh đủ 02 con trước 35 tuổi còn thấp, trong khi mục tiêu của chính sách là khuyến khích các cặp vợ chồng sinh đủ hai con và sinh con trong độ tuổi phù hợp nhằm góp phần duy trì mức sinh thay thế, bảo đảm quy mô và cơ cấu dân số bền vững.</w:t>
            </w:r>
          </w:p>
          <w:p w14:paraId="2DC8F0B0" w14:textId="77777777" w:rsidR="001B3C86" w:rsidRPr="001B3C86" w:rsidRDefault="001B3C86" w:rsidP="001B3C86">
            <w:pPr>
              <w:pStyle w:val="NormalWeb"/>
              <w:spacing w:before="0" w:beforeAutospacing="0" w:after="0" w:afterAutospacing="0"/>
              <w:jc w:val="both"/>
              <w:rPr>
                <w:rFonts w:eastAsiaTheme="minorHAnsi"/>
                <w:sz w:val="28"/>
                <w:szCs w:val="28"/>
                <w:lang w:val="es-DO"/>
              </w:rPr>
            </w:pPr>
            <w:r w:rsidRPr="001B3C86">
              <w:rPr>
                <w:rFonts w:eastAsiaTheme="minorHAnsi"/>
                <w:sz w:val="28"/>
                <w:szCs w:val="28"/>
                <w:lang w:val="es-DO"/>
              </w:rPr>
              <w:t xml:space="preserve">Mức hỗ trợ 5.000.000 đồng/phụ nữ được xác định sau khi xem xét khả năng cân đối ngân sách địa phương, tính hiệu quả của chính sách và tương quan với mức hỗ trợ của một số địa phương đang triển khai các chính sách khuyến </w:t>
            </w:r>
            <w:r w:rsidRPr="001B3C86">
              <w:rPr>
                <w:rFonts w:eastAsiaTheme="minorHAnsi"/>
                <w:sz w:val="28"/>
                <w:szCs w:val="28"/>
                <w:lang w:val="es-DO"/>
              </w:rPr>
              <w:lastRenderedPageBreak/>
              <w:t>sinh. Mức hỗ trợ này được đánh giá có tính khuyến khích, tạo động lực để người dân tiếp cận và thụ hưởng chính sách, góp phần thực hiện các mục tiêu về công tác dân số và phát triển trên địa bàn thành phố.</w:t>
            </w:r>
          </w:p>
          <w:p w14:paraId="79FD2C82" w14:textId="672DEC33" w:rsidR="007424E9" w:rsidRPr="00F90320" w:rsidRDefault="007424E9" w:rsidP="001B3C86">
            <w:pPr>
              <w:shd w:val="clear" w:color="auto" w:fill="FFFFFF"/>
              <w:spacing w:after="0" w:line="240" w:lineRule="auto"/>
              <w:jc w:val="both"/>
              <w:rPr>
                <w:rFonts w:cs="Times New Roman"/>
                <w:sz w:val="28"/>
                <w:szCs w:val="28"/>
                <w:lang w:val="es-DO"/>
              </w:rPr>
            </w:pPr>
            <w:r w:rsidRPr="007424E9">
              <w:rPr>
                <w:rFonts w:cs="Times New Roman"/>
                <w:sz w:val="28"/>
                <w:szCs w:val="28"/>
                <w:lang w:val="es-DO"/>
              </w:rPr>
              <w:t xml:space="preserve">Do đó, </w:t>
            </w:r>
            <w:r>
              <w:rPr>
                <w:rFonts w:cs="Times New Roman"/>
                <w:sz w:val="28"/>
                <w:szCs w:val="28"/>
                <w:lang w:val="es-DO"/>
              </w:rPr>
              <w:t xml:space="preserve">Sở Y tế </w:t>
            </w:r>
            <w:r w:rsidRPr="007424E9">
              <w:rPr>
                <w:rFonts w:cs="Times New Roman"/>
                <w:sz w:val="28"/>
                <w:szCs w:val="28"/>
                <w:lang w:val="es-DO"/>
              </w:rPr>
              <w:t xml:space="preserve">đề nghị </w:t>
            </w:r>
            <w:r w:rsidRPr="007424E9">
              <w:rPr>
                <w:rFonts w:cs="Times New Roman"/>
                <w:b/>
                <w:sz w:val="28"/>
                <w:szCs w:val="28"/>
                <w:lang w:val="es-DO"/>
              </w:rPr>
              <w:t>giữ nguyên</w:t>
            </w:r>
            <w:r w:rsidRPr="007424E9">
              <w:rPr>
                <w:rFonts w:cs="Times New Roman"/>
                <w:sz w:val="28"/>
                <w:szCs w:val="28"/>
                <w:lang w:val="es-DO"/>
              </w:rPr>
              <w:t xml:space="preserve"> mức hỗ trợ 5.000.000 đồng/phụ nữ như dự thảo Nghị quyết.</w:t>
            </w:r>
          </w:p>
        </w:tc>
      </w:tr>
      <w:tr w:rsidR="0097287C" w:rsidRPr="00F90320" w14:paraId="7228E936" w14:textId="77777777" w:rsidTr="00482C20">
        <w:trPr>
          <w:trHeight w:val="495"/>
          <w:jc w:val="center"/>
        </w:trPr>
        <w:tc>
          <w:tcPr>
            <w:tcW w:w="1438" w:type="dxa"/>
            <w:vAlign w:val="center"/>
          </w:tcPr>
          <w:p w14:paraId="5E1D49FF" w14:textId="4EAD04B3" w:rsidR="0097287C" w:rsidRPr="00F90320" w:rsidRDefault="0097287C" w:rsidP="00FF39A2">
            <w:pPr>
              <w:spacing w:before="120" w:after="120" w:line="240" w:lineRule="auto"/>
              <w:jc w:val="center"/>
              <w:rPr>
                <w:rFonts w:cs="Times New Roman"/>
                <w:sz w:val="28"/>
                <w:szCs w:val="28"/>
                <w:lang w:val="es-DO"/>
              </w:rPr>
            </w:pPr>
          </w:p>
        </w:tc>
        <w:tc>
          <w:tcPr>
            <w:tcW w:w="1559" w:type="dxa"/>
            <w:vAlign w:val="center"/>
          </w:tcPr>
          <w:p w14:paraId="24AC964D" w14:textId="744CFECA"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A Vương</w:t>
            </w:r>
          </w:p>
        </w:tc>
        <w:tc>
          <w:tcPr>
            <w:tcW w:w="5840" w:type="dxa"/>
            <w:vAlign w:val="center"/>
          </w:tcPr>
          <w:p w14:paraId="0C0ED993" w14:textId="24EE7851" w:rsidR="0097287C" w:rsidRPr="00F90320" w:rsidRDefault="0097287C" w:rsidP="00274BDC">
            <w:pPr>
              <w:rPr>
                <w:rFonts w:cs="Times New Roman"/>
                <w:sz w:val="28"/>
                <w:szCs w:val="28"/>
              </w:rPr>
            </w:pPr>
            <w:r w:rsidRPr="00F90320">
              <w:rPr>
                <w:rFonts w:cs="Times New Roman"/>
                <w:sz w:val="28"/>
                <w:szCs w:val="28"/>
              </w:rPr>
              <w:t>Thống nhất với nội dung dự thảo Nghị quyết</w:t>
            </w:r>
          </w:p>
        </w:tc>
        <w:tc>
          <w:tcPr>
            <w:tcW w:w="5772" w:type="dxa"/>
          </w:tcPr>
          <w:p w14:paraId="30BD8876"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65B27583" w14:textId="77777777" w:rsidTr="00482C20">
        <w:trPr>
          <w:trHeight w:val="495"/>
          <w:jc w:val="center"/>
        </w:trPr>
        <w:tc>
          <w:tcPr>
            <w:tcW w:w="1438" w:type="dxa"/>
            <w:vAlign w:val="center"/>
          </w:tcPr>
          <w:p w14:paraId="661B95ED" w14:textId="5E9A3240"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4B538A7A" w14:textId="48D77B1A"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Bến Giằng</w:t>
            </w:r>
          </w:p>
        </w:tc>
        <w:tc>
          <w:tcPr>
            <w:tcW w:w="5840" w:type="dxa"/>
            <w:vAlign w:val="center"/>
          </w:tcPr>
          <w:p w14:paraId="5EF43AF1" w14:textId="3DD24BC8" w:rsidR="0097287C" w:rsidRPr="00F90320" w:rsidRDefault="0097287C" w:rsidP="00274BDC">
            <w:pPr>
              <w:rPr>
                <w:rFonts w:cs="Times New Roman"/>
                <w:sz w:val="28"/>
                <w:szCs w:val="28"/>
              </w:rPr>
            </w:pPr>
            <w:r w:rsidRPr="00F90320">
              <w:rPr>
                <w:rFonts w:cs="Times New Roman"/>
                <w:sz w:val="28"/>
                <w:szCs w:val="28"/>
              </w:rPr>
              <w:t>Thống nhất và không tham gia ý kiến gì thêm</w:t>
            </w:r>
          </w:p>
        </w:tc>
        <w:tc>
          <w:tcPr>
            <w:tcW w:w="5772" w:type="dxa"/>
          </w:tcPr>
          <w:p w14:paraId="5A861A79"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19FA563B" w14:textId="77777777" w:rsidTr="00482C20">
        <w:trPr>
          <w:trHeight w:val="495"/>
          <w:jc w:val="center"/>
        </w:trPr>
        <w:tc>
          <w:tcPr>
            <w:tcW w:w="1438" w:type="dxa"/>
            <w:vAlign w:val="center"/>
          </w:tcPr>
          <w:p w14:paraId="0A530F77" w14:textId="5C869851"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2F84F8C9" w14:textId="0D9A67B2"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Bến Hiên</w:t>
            </w:r>
          </w:p>
        </w:tc>
        <w:tc>
          <w:tcPr>
            <w:tcW w:w="5840" w:type="dxa"/>
            <w:vAlign w:val="center"/>
          </w:tcPr>
          <w:p w14:paraId="1B490579" w14:textId="2FC9C2E4" w:rsidR="0097287C" w:rsidRPr="00F90320" w:rsidRDefault="0097287C" w:rsidP="00274BDC">
            <w:pPr>
              <w:rPr>
                <w:rFonts w:cs="Times New Roman"/>
                <w:sz w:val="28"/>
                <w:szCs w:val="28"/>
              </w:rPr>
            </w:pPr>
            <w:r w:rsidRPr="00F90320">
              <w:rPr>
                <w:rFonts w:cs="Times New Roman"/>
                <w:sz w:val="28"/>
                <w:szCs w:val="28"/>
              </w:rPr>
              <w:t>Thống nhất với nội dung hồ sơ dự thảo Nghị quyết</w:t>
            </w:r>
          </w:p>
        </w:tc>
        <w:tc>
          <w:tcPr>
            <w:tcW w:w="5772" w:type="dxa"/>
          </w:tcPr>
          <w:p w14:paraId="5B63AD40"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3BD3C724" w14:textId="77777777" w:rsidTr="00482C20">
        <w:trPr>
          <w:trHeight w:val="495"/>
          <w:jc w:val="center"/>
        </w:trPr>
        <w:tc>
          <w:tcPr>
            <w:tcW w:w="1438" w:type="dxa"/>
            <w:vAlign w:val="center"/>
          </w:tcPr>
          <w:p w14:paraId="33CAD114" w14:textId="328E37D0"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06C3B639" w14:textId="7788C392"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Hà Nha</w:t>
            </w:r>
          </w:p>
        </w:tc>
        <w:tc>
          <w:tcPr>
            <w:tcW w:w="5840" w:type="dxa"/>
            <w:vAlign w:val="center"/>
          </w:tcPr>
          <w:p w14:paraId="1D3266E6" w14:textId="229BE544" w:rsidR="0097287C" w:rsidRPr="00F90320" w:rsidRDefault="0097287C" w:rsidP="00274BDC">
            <w:pPr>
              <w:rPr>
                <w:rFonts w:cs="Times New Roman"/>
                <w:sz w:val="28"/>
                <w:szCs w:val="28"/>
              </w:rPr>
            </w:pPr>
            <w:r w:rsidRPr="00F90320">
              <w:rPr>
                <w:rFonts w:cs="Times New Roman"/>
                <w:sz w:val="28"/>
                <w:szCs w:val="28"/>
              </w:rPr>
              <w:t>Thống nhất với Dự thảo Nghị quyết</w:t>
            </w:r>
          </w:p>
        </w:tc>
        <w:tc>
          <w:tcPr>
            <w:tcW w:w="5772" w:type="dxa"/>
          </w:tcPr>
          <w:p w14:paraId="31A25641"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55C8B622" w14:textId="77777777" w:rsidTr="00482C20">
        <w:trPr>
          <w:trHeight w:val="495"/>
          <w:jc w:val="center"/>
        </w:trPr>
        <w:tc>
          <w:tcPr>
            <w:tcW w:w="1438" w:type="dxa"/>
            <w:vAlign w:val="center"/>
          </w:tcPr>
          <w:p w14:paraId="468B8D83" w14:textId="14FFFEFB"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72C0C7D5" w14:textId="7049D941"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phường Hải Vân</w:t>
            </w:r>
          </w:p>
        </w:tc>
        <w:tc>
          <w:tcPr>
            <w:tcW w:w="5840" w:type="dxa"/>
            <w:vAlign w:val="center"/>
          </w:tcPr>
          <w:p w14:paraId="68BF3023" w14:textId="5D5E66CB" w:rsidR="0097287C" w:rsidRPr="00F90320" w:rsidRDefault="0097287C" w:rsidP="00274BDC">
            <w:pPr>
              <w:rPr>
                <w:rFonts w:cs="Times New Roman"/>
                <w:sz w:val="28"/>
                <w:szCs w:val="28"/>
              </w:rPr>
            </w:pPr>
            <w:r w:rsidRPr="00F90320">
              <w:rPr>
                <w:rFonts w:cs="Times New Roman"/>
                <w:sz w:val="28"/>
                <w:szCs w:val="28"/>
              </w:rPr>
              <w:t>Nhất trí với nội dung Công văn và không có ý kiến gì thêm, bớt</w:t>
            </w:r>
          </w:p>
        </w:tc>
        <w:tc>
          <w:tcPr>
            <w:tcW w:w="5772" w:type="dxa"/>
          </w:tcPr>
          <w:p w14:paraId="09A68F00"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5ECB2B44" w14:textId="77777777" w:rsidTr="00482C20">
        <w:trPr>
          <w:trHeight w:val="495"/>
          <w:jc w:val="center"/>
        </w:trPr>
        <w:tc>
          <w:tcPr>
            <w:tcW w:w="1438" w:type="dxa"/>
            <w:vAlign w:val="center"/>
          </w:tcPr>
          <w:p w14:paraId="10002CF7" w14:textId="3BE5A38C"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71C9C7CF" w14:textId="5C208EB1"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 xml:space="preserve">UBND xã </w:t>
            </w:r>
            <w:r w:rsidRPr="00F90320">
              <w:rPr>
                <w:rFonts w:cs="Times New Roman"/>
                <w:sz w:val="28"/>
                <w:szCs w:val="28"/>
                <w:lang w:val="es-DO"/>
              </w:rPr>
              <w:lastRenderedPageBreak/>
              <w:t>Lãnh Ngọc</w:t>
            </w:r>
          </w:p>
        </w:tc>
        <w:tc>
          <w:tcPr>
            <w:tcW w:w="5840" w:type="dxa"/>
            <w:vAlign w:val="center"/>
          </w:tcPr>
          <w:p w14:paraId="6503465C" w14:textId="1175FFD8" w:rsidR="0097287C" w:rsidRPr="00F90320" w:rsidRDefault="0097287C" w:rsidP="00274BDC">
            <w:pPr>
              <w:rPr>
                <w:rFonts w:cs="Times New Roman"/>
                <w:sz w:val="28"/>
                <w:szCs w:val="28"/>
              </w:rPr>
            </w:pPr>
            <w:r w:rsidRPr="00F90320">
              <w:rPr>
                <w:rFonts w:cs="Times New Roman"/>
                <w:sz w:val="28"/>
                <w:szCs w:val="28"/>
              </w:rPr>
              <w:lastRenderedPageBreak/>
              <w:t xml:space="preserve">Thống nhất với toàn bộ nội dung dự thảo Dự thảo </w:t>
            </w:r>
            <w:r w:rsidRPr="00F90320">
              <w:rPr>
                <w:rFonts w:cs="Times New Roman"/>
                <w:sz w:val="28"/>
                <w:szCs w:val="28"/>
              </w:rPr>
              <w:lastRenderedPageBreak/>
              <w:t>Nghị quyết</w:t>
            </w:r>
          </w:p>
        </w:tc>
        <w:tc>
          <w:tcPr>
            <w:tcW w:w="5772" w:type="dxa"/>
          </w:tcPr>
          <w:p w14:paraId="49AF227E"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0C65CB51" w14:textId="77777777" w:rsidTr="00482C20">
        <w:trPr>
          <w:trHeight w:val="495"/>
          <w:jc w:val="center"/>
        </w:trPr>
        <w:tc>
          <w:tcPr>
            <w:tcW w:w="1438" w:type="dxa"/>
            <w:vAlign w:val="center"/>
          </w:tcPr>
          <w:p w14:paraId="3347B455" w14:textId="73C00CD2"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60DDF88B" w14:textId="680F14B5"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Nam Phước</w:t>
            </w:r>
          </w:p>
        </w:tc>
        <w:tc>
          <w:tcPr>
            <w:tcW w:w="5840" w:type="dxa"/>
            <w:vAlign w:val="center"/>
          </w:tcPr>
          <w:p w14:paraId="3E94DA44" w14:textId="7344BFB1" w:rsidR="0097287C" w:rsidRPr="00F90320" w:rsidRDefault="0097287C" w:rsidP="00274BDC">
            <w:pPr>
              <w:rPr>
                <w:rFonts w:cs="Times New Roman"/>
                <w:sz w:val="28"/>
                <w:szCs w:val="28"/>
              </w:rPr>
            </w:pPr>
            <w:r w:rsidRPr="00F90320">
              <w:rPr>
                <w:rFonts w:cs="Times New Roman"/>
                <w:sz w:val="28"/>
                <w:szCs w:val="28"/>
              </w:rPr>
              <w:t>Thống nhất và không bổ sung gì thêm</w:t>
            </w:r>
          </w:p>
        </w:tc>
        <w:tc>
          <w:tcPr>
            <w:tcW w:w="5772" w:type="dxa"/>
          </w:tcPr>
          <w:p w14:paraId="6F864083"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5416A6E1" w14:textId="77777777" w:rsidTr="00482C20">
        <w:trPr>
          <w:trHeight w:val="495"/>
          <w:jc w:val="center"/>
        </w:trPr>
        <w:tc>
          <w:tcPr>
            <w:tcW w:w="1438" w:type="dxa"/>
            <w:vAlign w:val="center"/>
          </w:tcPr>
          <w:p w14:paraId="5B46613F" w14:textId="29B8C1C3"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360D8388" w14:textId="259A5FFD"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Quế Phước</w:t>
            </w:r>
          </w:p>
        </w:tc>
        <w:tc>
          <w:tcPr>
            <w:tcW w:w="5840" w:type="dxa"/>
            <w:vAlign w:val="center"/>
          </w:tcPr>
          <w:p w14:paraId="3F7BC37C" w14:textId="47EDC648" w:rsidR="0097287C" w:rsidRPr="00F90320" w:rsidRDefault="0097287C" w:rsidP="0097287C">
            <w:pPr>
              <w:rPr>
                <w:rFonts w:cs="Times New Roman"/>
                <w:sz w:val="28"/>
                <w:szCs w:val="28"/>
              </w:rPr>
            </w:pPr>
            <w:r w:rsidRPr="00F90320">
              <w:rPr>
                <w:rFonts w:cs="Times New Roman"/>
                <w:sz w:val="28"/>
                <w:szCs w:val="28"/>
              </w:rPr>
              <w:t xml:space="preserve">Thống nhất với các nội dung trong dự thảo và không có góp ý </w:t>
            </w:r>
          </w:p>
        </w:tc>
        <w:tc>
          <w:tcPr>
            <w:tcW w:w="5772" w:type="dxa"/>
          </w:tcPr>
          <w:p w14:paraId="0A07460A"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386CAB98" w14:textId="77777777" w:rsidTr="00482C20">
        <w:trPr>
          <w:trHeight w:val="495"/>
          <w:jc w:val="center"/>
        </w:trPr>
        <w:tc>
          <w:tcPr>
            <w:tcW w:w="1438" w:type="dxa"/>
            <w:vAlign w:val="center"/>
          </w:tcPr>
          <w:p w14:paraId="040CD6E4" w14:textId="2FEE17DA"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7B9C9170" w14:textId="2E612688"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Sông Vàng</w:t>
            </w:r>
          </w:p>
        </w:tc>
        <w:tc>
          <w:tcPr>
            <w:tcW w:w="5840" w:type="dxa"/>
            <w:vAlign w:val="center"/>
          </w:tcPr>
          <w:p w14:paraId="408460C3" w14:textId="0020D7B2" w:rsidR="0097287C" w:rsidRPr="00F90320" w:rsidRDefault="0097287C" w:rsidP="00274BDC">
            <w:pPr>
              <w:rPr>
                <w:rFonts w:cs="Times New Roman"/>
                <w:sz w:val="28"/>
                <w:szCs w:val="28"/>
              </w:rPr>
            </w:pPr>
            <w:r w:rsidRPr="00F90320">
              <w:rPr>
                <w:rFonts w:cs="Times New Roman"/>
                <w:sz w:val="28"/>
                <w:szCs w:val="28"/>
              </w:rPr>
              <w:t>Thống nhất với dự thảo Nghị quyết và không có ý kiến gì bổ sung</w:t>
            </w:r>
          </w:p>
        </w:tc>
        <w:tc>
          <w:tcPr>
            <w:tcW w:w="5772" w:type="dxa"/>
          </w:tcPr>
          <w:p w14:paraId="3180E20C"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46FF78F3" w14:textId="77777777" w:rsidTr="00482C20">
        <w:trPr>
          <w:trHeight w:val="495"/>
          <w:jc w:val="center"/>
        </w:trPr>
        <w:tc>
          <w:tcPr>
            <w:tcW w:w="1438" w:type="dxa"/>
            <w:vAlign w:val="center"/>
          </w:tcPr>
          <w:p w14:paraId="3BFFB9C4" w14:textId="5C15E102"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5C865BFC" w14:textId="600FFD08"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Tân Hiệp</w:t>
            </w:r>
          </w:p>
        </w:tc>
        <w:tc>
          <w:tcPr>
            <w:tcW w:w="5840" w:type="dxa"/>
            <w:vAlign w:val="center"/>
          </w:tcPr>
          <w:p w14:paraId="2983ACD6" w14:textId="26A23737" w:rsidR="0097287C" w:rsidRPr="00F90320" w:rsidRDefault="0097287C" w:rsidP="00274BDC">
            <w:pPr>
              <w:rPr>
                <w:rFonts w:cs="Times New Roman"/>
                <w:sz w:val="28"/>
                <w:szCs w:val="28"/>
              </w:rPr>
            </w:pPr>
            <w:r w:rsidRPr="00F90320">
              <w:rPr>
                <w:rFonts w:cs="Times New Roman"/>
                <w:sz w:val="28"/>
                <w:szCs w:val="28"/>
              </w:rPr>
              <w:t>Thống nhất với nội dung Dự thảo Nghị quyết</w:t>
            </w:r>
          </w:p>
        </w:tc>
        <w:tc>
          <w:tcPr>
            <w:tcW w:w="5772" w:type="dxa"/>
          </w:tcPr>
          <w:p w14:paraId="3B8A62DC"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32CDEC24" w14:textId="77777777" w:rsidTr="00482C20">
        <w:trPr>
          <w:trHeight w:val="495"/>
          <w:jc w:val="center"/>
        </w:trPr>
        <w:tc>
          <w:tcPr>
            <w:tcW w:w="1438" w:type="dxa"/>
            <w:vAlign w:val="center"/>
          </w:tcPr>
          <w:p w14:paraId="51CFD2C0" w14:textId="4E65E942"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2CD4ECBD" w14:textId="606AFCA3"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Tây Giang</w:t>
            </w:r>
          </w:p>
        </w:tc>
        <w:tc>
          <w:tcPr>
            <w:tcW w:w="5840" w:type="dxa"/>
            <w:vAlign w:val="center"/>
          </w:tcPr>
          <w:p w14:paraId="7F8AD218" w14:textId="05BFDE5A" w:rsidR="0097287C" w:rsidRPr="00F90320" w:rsidRDefault="0097287C" w:rsidP="0097287C">
            <w:pPr>
              <w:rPr>
                <w:rFonts w:cs="Times New Roman"/>
                <w:sz w:val="28"/>
                <w:szCs w:val="28"/>
              </w:rPr>
            </w:pPr>
            <w:r w:rsidRPr="00F90320">
              <w:rPr>
                <w:rFonts w:cs="Times New Roman"/>
                <w:sz w:val="28"/>
                <w:szCs w:val="28"/>
              </w:rPr>
              <w:t>Thống nhất với các nội dung dự thảo Nghị quyết</w:t>
            </w:r>
          </w:p>
        </w:tc>
        <w:tc>
          <w:tcPr>
            <w:tcW w:w="5772" w:type="dxa"/>
          </w:tcPr>
          <w:p w14:paraId="0BAACED8"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0B2C0AE2" w14:textId="77777777" w:rsidTr="00482C20">
        <w:trPr>
          <w:trHeight w:val="495"/>
          <w:jc w:val="center"/>
        </w:trPr>
        <w:tc>
          <w:tcPr>
            <w:tcW w:w="1438" w:type="dxa"/>
            <w:vAlign w:val="center"/>
          </w:tcPr>
          <w:p w14:paraId="20E8F959" w14:textId="36B27985"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24B27DC3" w14:textId="036AE62A"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Thăng Điền</w:t>
            </w:r>
          </w:p>
        </w:tc>
        <w:tc>
          <w:tcPr>
            <w:tcW w:w="5840" w:type="dxa"/>
            <w:vAlign w:val="center"/>
          </w:tcPr>
          <w:p w14:paraId="6E8F5EAE" w14:textId="27072EFC" w:rsidR="0097287C" w:rsidRPr="00F90320" w:rsidRDefault="0097287C" w:rsidP="00274BDC">
            <w:pPr>
              <w:rPr>
                <w:rFonts w:cs="Times New Roman"/>
                <w:sz w:val="28"/>
                <w:szCs w:val="28"/>
              </w:rPr>
            </w:pPr>
            <w:r w:rsidRPr="00F90320">
              <w:rPr>
                <w:rFonts w:cs="Times New Roman"/>
                <w:sz w:val="28"/>
                <w:szCs w:val="28"/>
              </w:rPr>
              <w:t>Thống nhất với dự thảo Nghị quyết</w:t>
            </w:r>
          </w:p>
        </w:tc>
        <w:tc>
          <w:tcPr>
            <w:tcW w:w="5772" w:type="dxa"/>
          </w:tcPr>
          <w:p w14:paraId="0D3025EF"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3793DE58" w14:textId="77777777" w:rsidTr="00482C20">
        <w:trPr>
          <w:trHeight w:val="495"/>
          <w:jc w:val="center"/>
        </w:trPr>
        <w:tc>
          <w:tcPr>
            <w:tcW w:w="1438" w:type="dxa"/>
            <w:vAlign w:val="center"/>
          </w:tcPr>
          <w:p w14:paraId="33AA3766" w14:textId="77ECB669"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241C1FD8" w14:textId="370C90C8"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Thăng Phú</w:t>
            </w:r>
          </w:p>
        </w:tc>
        <w:tc>
          <w:tcPr>
            <w:tcW w:w="5840" w:type="dxa"/>
            <w:vAlign w:val="center"/>
          </w:tcPr>
          <w:p w14:paraId="65FE6880" w14:textId="2CC1C7C9" w:rsidR="0097287C" w:rsidRPr="00F90320" w:rsidRDefault="0097287C" w:rsidP="0097287C">
            <w:pPr>
              <w:rPr>
                <w:rFonts w:cs="Times New Roman"/>
                <w:sz w:val="28"/>
                <w:szCs w:val="28"/>
              </w:rPr>
            </w:pPr>
            <w:r w:rsidRPr="00F90320">
              <w:rPr>
                <w:rFonts w:cs="Times New Roman"/>
                <w:sz w:val="28"/>
                <w:szCs w:val="28"/>
              </w:rPr>
              <w:t>Thống nhất với dự thảo Nghị quyết</w:t>
            </w:r>
          </w:p>
        </w:tc>
        <w:tc>
          <w:tcPr>
            <w:tcW w:w="5772" w:type="dxa"/>
          </w:tcPr>
          <w:p w14:paraId="6BFBD7D4"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62651822" w14:textId="77777777" w:rsidTr="00482C20">
        <w:trPr>
          <w:trHeight w:val="495"/>
          <w:jc w:val="center"/>
        </w:trPr>
        <w:tc>
          <w:tcPr>
            <w:tcW w:w="1438" w:type="dxa"/>
            <w:vAlign w:val="center"/>
          </w:tcPr>
          <w:p w14:paraId="75FF202F" w14:textId="4F1EC4D8"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5782A9DA" w14:textId="781B12FB"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Thu Bồn</w:t>
            </w:r>
          </w:p>
        </w:tc>
        <w:tc>
          <w:tcPr>
            <w:tcW w:w="5840" w:type="dxa"/>
            <w:vAlign w:val="center"/>
          </w:tcPr>
          <w:p w14:paraId="4ABAF6EC" w14:textId="0E1094E4" w:rsidR="0097287C" w:rsidRPr="00F90320" w:rsidRDefault="0097287C" w:rsidP="0097287C">
            <w:pPr>
              <w:rPr>
                <w:rFonts w:cs="Times New Roman"/>
                <w:sz w:val="28"/>
                <w:szCs w:val="28"/>
              </w:rPr>
            </w:pPr>
            <w:r w:rsidRPr="00F90320">
              <w:rPr>
                <w:rFonts w:cs="Times New Roman"/>
                <w:sz w:val="28"/>
                <w:szCs w:val="28"/>
              </w:rPr>
              <w:t xml:space="preserve">Thống nhất với dự thảo các văn bản </w:t>
            </w:r>
          </w:p>
        </w:tc>
        <w:tc>
          <w:tcPr>
            <w:tcW w:w="5772" w:type="dxa"/>
          </w:tcPr>
          <w:p w14:paraId="019F96B4"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062244F2" w14:textId="77777777" w:rsidTr="00482C20">
        <w:trPr>
          <w:trHeight w:val="495"/>
          <w:jc w:val="center"/>
        </w:trPr>
        <w:tc>
          <w:tcPr>
            <w:tcW w:w="1438" w:type="dxa"/>
            <w:vAlign w:val="center"/>
          </w:tcPr>
          <w:p w14:paraId="5B5BB8A7" w14:textId="6A725F1E"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68C7BDF9" w14:textId="41B42E94"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Trà Tập</w:t>
            </w:r>
          </w:p>
        </w:tc>
        <w:tc>
          <w:tcPr>
            <w:tcW w:w="5840" w:type="dxa"/>
            <w:vAlign w:val="center"/>
          </w:tcPr>
          <w:p w14:paraId="51CFFB75" w14:textId="1B17AAE0" w:rsidR="0097287C" w:rsidRPr="00F90320" w:rsidRDefault="0097287C" w:rsidP="00274BDC">
            <w:pPr>
              <w:rPr>
                <w:rFonts w:cs="Times New Roman"/>
                <w:sz w:val="28"/>
                <w:szCs w:val="28"/>
              </w:rPr>
            </w:pPr>
            <w:r w:rsidRPr="00F90320">
              <w:rPr>
                <w:rFonts w:cs="Times New Roman"/>
                <w:sz w:val="28"/>
                <w:szCs w:val="28"/>
              </w:rPr>
              <w:t>Thống nhất hồ sơ dự thảo Nghị quyết</w:t>
            </w:r>
          </w:p>
        </w:tc>
        <w:tc>
          <w:tcPr>
            <w:tcW w:w="5772" w:type="dxa"/>
          </w:tcPr>
          <w:p w14:paraId="32EE96F7"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97287C" w:rsidRPr="00F90320" w14:paraId="1B496F51" w14:textId="77777777" w:rsidTr="00482C20">
        <w:trPr>
          <w:trHeight w:val="495"/>
          <w:jc w:val="center"/>
        </w:trPr>
        <w:tc>
          <w:tcPr>
            <w:tcW w:w="1438" w:type="dxa"/>
            <w:vAlign w:val="center"/>
          </w:tcPr>
          <w:p w14:paraId="6BBBA8C4" w14:textId="40B7FB22" w:rsidR="0097287C" w:rsidRPr="00F90320" w:rsidRDefault="0097287C" w:rsidP="00FF39A2">
            <w:pPr>
              <w:spacing w:before="120" w:after="120" w:line="240" w:lineRule="auto"/>
              <w:jc w:val="center"/>
              <w:rPr>
                <w:rFonts w:cs="Times New Roman"/>
                <w:sz w:val="28"/>
                <w:szCs w:val="28"/>
                <w:lang w:val="es-DO"/>
              </w:rPr>
            </w:pPr>
          </w:p>
        </w:tc>
        <w:tc>
          <w:tcPr>
            <w:tcW w:w="1559" w:type="dxa"/>
          </w:tcPr>
          <w:p w14:paraId="19465187" w14:textId="386BC64C" w:rsidR="0097287C" w:rsidRPr="00F90320" w:rsidRDefault="0097287C" w:rsidP="007541AC">
            <w:pPr>
              <w:spacing w:before="120" w:after="120" w:line="240" w:lineRule="auto"/>
              <w:jc w:val="both"/>
              <w:rPr>
                <w:rFonts w:cs="Times New Roman"/>
                <w:sz w:val="28"/>
                <w:szCs w:val="28"/>
                <w:lang w:val="es-DO"/>
              </w:rPr>
            </w:pPr>
            <w:r w:rsidRPr="00F90320">
              <w:rPr>
                <w:rFonts w:cs="Times New Roman"/>
                <w:sz w:val="28"/>
                <w:szCs w:val="28"/>
                <w:lang w:val="es-DO"/>
              </w:rPr>
              <w:t>UBND xã Xuân Phú</w:t>
            </w:r>
          </w:p>
        </w:tc>
        <w:tc>
          <w:tcPr>
            <w:tcW w:w="5840" w:type="dxa"/>
            <w:vAlign w:val="center"/>
          </w:tcPr>
          <w:p w14:paraId="39B2784B" w14:textId="14E7B447" w:rsidR="0097287C" w:rsidRPr="00F90320" w:rsidRDefault="0097287C" w:rsidP="001E6B1A">
            <w:pPr>
              <w:rPr>
                <w:rFonts w:cs="Times New Roman"/>
                <w:sz w:val="28"/>
                <w:szCs w:val="28"/>
              </w:rPr>
            </w:pPr>
            <w:r w:rsidRPr="00F90320">
              <w:rPr>
                <w:rFonts w:cs="Times New Roman"/>
                <w:sz w:val="28"/>
                <w:szCs w:val="28"/>
              </w:rPr>
              <w:t>Thống nhất với các nội dung trong Dự thảo</w:t>
            </w:r>
          </w:p>
        </w:tc>
        <w:tc>
          <w:tcPr>
            <w:tcW w:w="5772" w:type="dxa"/>
          </w:tcPr>
          <w:p w14:paraId="0EBD9D55" w14:textId="77777777" w:rsidR="0097287C" w:rsidRPr="00F90320" w:rsidRDefault="0097287C" w:rsidP="009A3D78">
            <w:pPr>
              <w:shd w:val="clear" w:color="auto" w:fill="FFFFFF"/>
              <w:spacing w:before="120" w:after="120" w:line="240" w:lineRule="auto"/>
              <w:jc w:val="center"/>
              <w:rPr>
                <w:rFonts w:cs="Times New Roman"/>
                <w:sz w:val="28"/>
                <w:szCs w:val="28"/>
                <w:lang w:val="es-DO"/>
              </w:rPr>
            </w:pPr>
          </w:p>
        </w:tc>
      </w:tr>
      <w:tr w:rsidR="00EC1786" w:rsidRPr="00F90320" w14:paraId="67556FE4" w14:textId="77777777" w:rsidTr="00482C20">
        <w:trPr>
          <w:trHeight w:val="495"/>
          <w:jc w:val="center"/>
        </w:trPr>
        <w:tc>
          <w:tcPr>
            <w:tcW w:w="1438" w:type="dxa"/>
            <w:vAlign w:val="center"/>
          </w:tcPr>
          <w:p w14:paraId="7E33D652" w14:textId="6D2A1D24" w:rsidR="00EC1786" w:rsidRPr="00F90320" w:rsidRDefault="00EC1786" w:rsidP="00FF39A2">
            <w:pPr>
              <w:spacing w:before="120" w:after="120" w:line="240" w:lineRule="auto"/>
              <w:jc w:val="center"/>
              <w:rPr>
                <w:rFonts w:cs="Times New Roman"/>
                <w:b/>
                <w:sz w:val="28"/>
                <w:szCs w:val="28"/>
                <w:lang w:val="es-DO"/>
              </w:rPr>
            </w:pPr>
          </w:p>
        </w:tc>
        <w:tc>
          <w:tcPr>
            <w:tcW w:w="1559" w:type="dxa"/>
          </w:tcPr>
          <w:p w14:paraId="25B200BA" w14:textId="7EF0A03A" w:rsidR="00EC1786" w:rsidRPr="00F90320" w:rsidRDefault="00EC1786" w:rsidP="007541AC">
            <w:pPr>
              <w:spacing w:before="120" w:after="120" w:line="240" w:lineRule="auto"/>
              <w:jc w:val="both"/>
              <w:rPr>
                <w:rFonts w:cs="Times New Roman"/>
                <w:b/>
                <w:sz w:val="28"/>
                <w:szCs w:val="28"/>
                <w:lang w:val="es-DO"/>
              </w:rPr>
            </w:pPr>
            <w:r w:rsidRPr="00F90320">
              <w:rPr>
                <w:rFonts w:cs="Times New Roman"/>
                <w:b/>
                <w:sz w:val="28"/>
                <w:szCs w:val="28"/>
                <w:lang w:val="es-DO"/>
              </w:rPr>
              <w:t>Trên cổng thông tin điện tử thành phố</w:t>
            </w:r>
          </w:p>
        </w:tc>
        <w:tc>
          <w:tcPr>
            <w:tcW w:w="5840" w:type="dxa"/>
            <w:vAlign w:val="center"/>
          </w:tcPr>
          <w:p w14:paraId="38D2997E" w14:textId="703FD95D" w:rsidR="00EC1786" w:rsidRPr="00F90320" w:rsidRDefault="00EC1786" w:rsidP="00274BDC">
            <w:pPr>
              <w:rPr>
                <w:rFonts w:cs="Times New Roman"/>
                <w:sz w:val="28"/>
                <w:szCs w:val="28"/>
              </w:rPr>
            </w:pPr>
            <w:r w:rsidRPr="00F90320">
              <w:rPr>
                <w:rFonts w:cs="Times New Roman"/>
                <w:sz w:val="28"/>
                <w:szCs w:val="28"/>
              </w:rPr>
              <w:t>Không có góp ý</w:t>
            </w:r>
          </w:p>
        </w:tc>
        <w:tc>
          <w:tcPr>
            <w:tcW w:w="5772" w:type="dxa"/>
          </w:tcPr>
          <w:p w14:paraId="025739EA" w14:textId="77777777" w:rsidR="00EC1786" w:rsidRPr="00F90320" w:rsidRDefault="00EC1786" w:rsidP="009A3D78">
            <w:pPr>
              <w:shd w:val="clear" w:color="auto" w:fill="FFFFFF"/>
              <w:spacing w:before="120" w:after="120" w:line="240" w:lineRule="auto"/>
              <w:jc w:val="center"/>
              <w:rPr>
                <w:rFonts w:cs="Times New Roman"/>
                <w:sz w:val="28"/>
                <w:szCs w:val="28"/>
                <w:lang w:val="es-DO"/>
              </w:rPr>
            </w:pPr>
          </w:p>
        </w:tc>
      </w:tr>
      <w:tr w:rsidR="00EC1786" w:rsidRPr="00F90320" w14:paraId="5271185E" w14:textId="77777777" w:rsidTr="00482C20">
        <w:trPr>
          <w:trHeight w:val="495"/>
          <w:jc w:val="center"/>
        </w:trPr>
        <w:tc>
          <w:tcPr>
            <w:tcW w:w="1438" w:type="dxa"/>
            <w:vAlign w:val="center"/>
          </w:tcPr>
          <w:p w14:paraId="761F52CB" w14:textId="03ACED76" w:rsidR="00EC1786" w:rsidRPr="00F90320" w:rsidRDefault="00EC1786" w:rsidP="00FF39A2">
            <w:pPr>
              <w:spacing w:before="120" w:after="120" w:line="240" w:lineRule="auto"/>
              <w:jc w:val="center"/>
              <w:rPr>
                <w:rFonts w:cs="Times New Roman"/>
                <w:b/>
                <w:sz w:val="28"/>
                <w:szCs w:val="28"/>
                <w:lang w:val="es-DO"/>
              </w:rPr>
            </w:pPr>
          </w:p>
        </w:tc>
        <w:tc>
          <w:tcPr>
            <w:tcW w:w="1559" w:type="dxa"/>
          </w:tcPr>
          <w:p w14:paraId="2AB820E5" w14:textId="5D100DF3" w:rsidR="00EC1786" w:rsidRPr="00F90320" w:rsidRDefault="00EC1786" w:rsidP="007541AC">
            <w:pPr>
              <w:spacing w:before="120" w:after="120" w:line="240" w:lineRule="auto"/>
              <w:jc w:val="both"/>
              <w:rPr>
                <w:rFonts w:cs="Times New Roman"/>
                <w:b/>
                <w:sz w:val="28"/>
                <w:szCs w:val="28"/>
                <w:lang w:val="es-DO"/>
              </w:rPr>
            </w:pPr>
            <w:r w:rsidRPr="00F90320">
              <w:rPr>
                <w:rFonts w:cs="Times New Roman"/>
                <w:b/>
                <w:sz w:val="28"/>
                <w:szCs w:val="28"/>
                <w:lang w:val="es-DO"/>
              </w:rPr>
              <w:t>Trên website</w:t>
            </w:r>
            <w:r w:rsidR="00602055">
              <w:rPr>
                <w:rFonts w:cs="Times New Roman"/>
                <w:b/>
                <w:sz w:val="28"/>
                <w:szCs w:val="28"/>
                <w:lang w:val="es-DO"/>
              </w:rPr>
              <w:t xml:space="preserve"> Sở Y tế,</w:t>
            </w:r>
            <w:r w:rsidRPr="00F90320">
              <w:rPr>
                <w:rFonts w:cs="Times New Roman"/>
                <w:b/>
                <w:sz w:val="28"/>
                <w:szCs w:val="28"/>
                <w:lang w:val="es-DO"/>
              </w:rPr>
              <w:t xml:space="preserve"> Chi cục</w:t>
            </w:r>
            <w:r w:rsidR="00602055">
              <w:rPr>
                <w:rFonts w:cs="Times New Roman"/>
                <w:b/>
                <w:sz w:val="28"/>
                <w:szCs w:val="28"/>
                <w:lang w:val="es-DO"/>
              </w:rPr>
              <w:t xml:space="preserve"> Dân số</w:t>
            </w:r>
          </w:p>
        </w:tc>
        <w:tc>
          <w:tcPr>
            <w:tcW w:w="5840" w:type="dxa"/>
            <w:vAlign w:val="center"/>
          </w:tcPr>
          <w:p w14:paraId="74D2C149" w14:textId="151DD194" w:rsidR="00EC1786" w:rsidRPr="00F90320" w:rsidRDefault="00EC1786" w:rsidP="00274BDC">
            <w:pPr>
              <w:rPr>
                <w:rFonts w:cs="Times New Roman"/>
                <w:sz w:val="28"/>
                <w:szCs w:val="28"/>
              </w:rPr>
            </w:pPr>
            <w:r w:rsidRPr="00F90320">
              <w:rPr>
                <w:rFonts w:cs="Times New Roman"/>
                <w:sz w:val="28"/>
                <w:szCs w:val="28"/>
              </w:rPr>
              <w:t>Không có góp ý</w:t>
            </w:r>
          </w:p>
        </w:tc>
        <w:tc>
          <w:tcPr>
            <w:tcW w:w="5772" w:type="dxa"/>
          </w:tcPr>
          <w:p w14:paraId="544E1464" w14:textId="77777777" w:rsidR="00EC1786" w:rsidRPr="00F90320" w:rsidRDefault="00EC1786" w:rsidP="009A3D78">
            <w:pPr>
              <w:shd w:val="clear" w:color="auto" w:fill="FFFFFF"/>
              <w:spacing w:before="120" w:after="120" w:line="240" w:lineRule="auto"/>
              <w:jc w:val="center"/>
              <w:rPr>
                <w:rFonts w:cs="Times New Roman"/>
                <w:sz w:val="28"/>
                <w:szCs w:val="28"/>
                <w:lang w:val="es-DO"/>
              </w:rPr>
            </w:pPr>
          </w:p>
        </w:tc>
      </w:tr>
    </w:tbl>
    <w:p w14:paraId="7B00DC17" w14:textId="77777777" w:rsidR="00A453F5" w:rsidRPr="00F92110" w:rsidRDefault="00A453F5" w:rsidP="00C40996">
      <w:pPr>
        <w:spacing w:after="0" w:line="240" w:lineRule="auto"/>
        <w:jc w:val="both"/>
        <w:rPr>
          <w:rFonts w:eastAsia="Times New Roman" w:cs="Times New Roman"/>
          <w:b/>
          <w:sz w:val="26"/>
          <w:szCs w:val="26"/>
        </w:rPr>
      </w:pPr>
    </w:p>
    <w:p w14:paraId="0BB84F18" w14:textId="4122FD4F" w:rsidR="002577D6" w:rsidRPr="00077592" w:rsidRDefault="002577D6" w:rsidP="00EE3330">
      <w:pPr>
        <w:spacing w:after="0"/>
        <w:jc w:val="center"/>
        <w:rPr>
          <w:rFonts w:eastAsia="Times New Roman" w:cs="Times New Roman"/>
          <w:b/>
          <w:bCs/>
          <w:sz w:val="26"/>
          <w:szCs w:val="26"/>
          <w:lang w:eastAsia="vi-VN"/>
        </w:rPr>
      </w:pPr>
      <w:bookmarkStart w:id="1" w:name="_Hlk190450035"/>
    </w:p>
    <w:bookmarkEnd w:id="1"/>
    <w:p w14:paraId="43737327" w14:textId="77777777" w:rsidR="009C6F1A" w:rsidRPr="00077592" w:rsidRDefault="009C6F1A">
      <w:pPr>
        <w:jc w:val="both"/>
        <w:rPr>
          <w:rFonts w:cs="Times New Roman"/>
          <w:sz w:val="28"/>
          <w:szCs w:val="28"/>
        </w:rPr>
      </w:pPr>
    </w:p>
    <w:sectPr w:rsidR="009C6F1A" w:rsidRPr="00077592" w:rsidSect="00072714">
      <w:headerReference w:type="default" r:id="rId9"/>
      <w:pgSz w:w="16838" w:h="11906" w:orient="landscape" w:code="9"/>
      <w:pgMar w:top="1701" w:right="1134" w:bottom="1134" w:left="1134" w:header="709"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AF801" w14:textId="77777777" w:rsidR="00F56BED" w:rsidRDefault="00F56BED">
      <w:pPr>
        <w:spacing w:after="0" w:line="240" w:lineRule="auto"/>
      </w:pPr>
      <w:r>
        <w:separator/>
      </w:r>
    </w:p>
  </w:endnote>
  <w:endnote w:type="continuationSeparator" w:id="0">
    <w:p w14:paraId="57995387" w14:textId="77777777" w:rsidR="00F56BED" w:rsidRDefault="00F56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5337E" w14:textId="77777777" w:rsidR="00F56BED" w:rsidRDefault="00F56BED">
      <w:pPr>
        <w:spacing w:after="0" w:line="240" w:lineRule="auto"/>
      </w:pPr>
      <w:r>
        <w:separator/>
      </w:r>
    </w:p>
  </w:footnote>
  <w:footnote w:type="continuationSeparator" w:id="0">
    <w:p w14:paraId="73AAA27B" w14:textId="77777777" w:rsidR="00F56BED" w:rsidRDefault="00F56B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311126"/>
      <w:docPartObj>
        <w:docPartGallery w:val="Page Numbers (Top of Page)"/>
        <w:docPartUnique/>
      </w:docPartObj>
    </w:sdtPr>
    <w:sdtEndPr>
      <w:rPr>
        <w:rFonts w:ascii="Times New Roman" w:hAnsi="Times New Roman"/>
        <w:noProof/>
      </w:rPr>
    </w:sdtEndPr>
    <w:sdtContent>
      <w:p w14:paraId="7FDE6FCD" w14:textId="77777777" w:rsidR="001510F4" w:rsidRPr="00360722" w:rsidRDefault="001510F4">
        <w:pPr>
          <w:pStyle w:val="Header"/>
          <w:jc w:val="center"/>
          <w:rPr>
            <w:rFonts w:ascii="Times New Roman" w:hAnsi="Times New Roman"/>
          </w:rPr>
        </w:pPr>
        <w:r w:rsidRPr="00360722">
          <w:rPr>
            <w:rFonts w:ascii="Times New Roman" w:hAnsi="Times New Roman"/>
          </w:rPr>
          <w:fldChar w:fldCharType="begin"/>
        </w:r>
        <w:r w:rsidRPr="00360722">
          <w:rPr>
            <w:rFonts w:ascii="Times New Roman" w:hAnsi="Times New Roman"/>
          </w:rPr>
          <w:instrText xml:space="preserve"> PAGE   \* MERGEFORMAT </w:instrText>
        </w:r>
        <w:r w:rsidRPr="00360722">
          <w:rPr>
            <w:rFonts w:ascii="Times New Roman" w:hAnsi="Times New Roman"/>
          </w:rPr>
          <w:fldChar w:fldCharType="separate"/>
        </w:r>
        <w:r w:rsidR="00B55494">
          <w:rPr>
            <w:rFonts w:ascii="Times New Roman" w:hAnsi="Times New Roman"/>
            <w:noProof/>
          </w:rPr>
          <w:t>17</w:t>
        </w:r>
        <w:r w:rsidRPr="00360722">
          <w:rPr>
            <w:rFonts w:ascii="Times New Roman" w:hAnsi="Times New Roman"/>
            <w:noProof/>
          </w:rPr>
          <w:fldChar w:fldCharType="end"/>
        </w:r>
      </w:p>
    </w:sdtContent>
  </w:sdt>
  <w:p w14:paraId="13741AAA" w14:textId="77777777" w:rsidR="001510F4" w:rsidRDefault="001510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F00AC"/>
    <w:multiLevelType w:val="hybridMultilevel"/>
    <w:tmpl w:val="F0AA3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0B2D4C"/>
    <w:multiLevelType w:val="hybridMultilevel"/>
    <w:tmpl w:val="AC12D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5B6279"/>
    <w:multiLevelType w:val="hybridMultilevel"/>
    <w:tmpl w:val="C148696A"/>
    <w:lvl w:ilvl="0" w:tplc="4F420568">
      <w:start w:val="2"/>
      <w:numFmt w:val="bullet"/>
      <w:lvlText w:val="-"/>
      <w:lvlJc w:val="left"/>
      <w:pPr>
        <w:ind w:left="401" w:hanging="360"/>
      </w:pPr>
      <w:rPr>
        <w:rFonts w:ascii="Times New Roman" w:eastAsia="Times New Roman" w:hAnsi="Times New Roman" w:cs="Times New Roman"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D2B"/>
    <w:rsid w:val="00006DAD"/>
    <w:rsid w:val="00007F26"/>
    <w:rsid w:val="00023299"/>
    <w:rsid w:val="000244B9"/>
    <w:rsid w:val="00042411"/>
    <w:rsid w:val="00044C78"/>
    <w:rsid w:val="00046995"/>
    <w:rsid w:val="00055BB3"/>
    <w:rsid w:val="00072714"/>
    <w:rsid w:val="00073D48"/>
    <w:rsid w:val="00077592"/>
    <w:rsid w:val="000816FD"/>
    <w:rsid w:val="000A0BCA"/>
    <w:rsid w:val="000A188B"/>
    <w:rsid w:val="000A5145"/>
    <w:rsid w:val="000A58CD"/>
    <w:rsid w:val="000C4AEB"/>
    <w:rsid w:val="00113F7C"/>
    <w:rsid w:val="00120A0A"/>
    <w:rsid w:val="0012221D"/>
    <w:rsid w:val="0012674F"/>
    <w:rsid w:val="001268EB"/>
    <w:rsid w:val="001343D0"/>
    <w:rsid w:val="001510F4"/>
    <w:rsid w:val="00166B79"/>
    <w:rsid w:val="001762D9"/>
    <w:rsid w:val="001768D2"/>
    <w:rsid w:val="00182B05"/>
    <w:rsid w:val="00190285"/>
    <w:rsid w:val="001907EC"/>
    <w:rsid w:val="00191DAA"/>
    <w:rsid w:val="00195166"/>
    <w:rsid w:val="0019606E"/>
    <w:rsid w:val="001A2EEF"/>
    <w:rsid w:val="001B3C86"/>
    <w:rsid w:val="001B488B"/>
    <w:rsid w:val="001C4EBA"/>
    <w:rsid w:val="001E3357"/>
    <w:rsid w:val="001E6B1A"/>
    <w:rsid w:val="001F0486"/>
    <w:rsid w:val="00203E94"/>
    <w:rsid w:val="0021197E"/>
    <w:rsid w:val="00226244"/>
    <w:rsid w:val="00236ABB"/>
    <w:rsid w:val="00250909"/>
    <w:rsid w:val="002577D6"/>
    <w:rsid w:val="00270CD6"/>
    <w:rsid w:val="00274BDC"/>
    <w:rsid w:val="0028459B"/>
    <w:rsid w:val="002961CE"/>
    <w:rsid w:val="002A2CC7"/>
    <w:rsid w:val="002A46D3"/>
    <w:rsid w:val="002A6A30"/>
    <w:rsid w:val="002B54BF"/>
    <w:rsid w:val="002C533F"/>
    <w:rsid w:val="002D65E1"/>
    <w:rsid w:val="002E2779"/>
    <w:rsid w:val="003115B6"/>
    <w:rsid w:val="003129AA"/>
    <w:rsid w:val="00317040"/>
    <w:rsid w:val="00317284"/>
    <w:rsid w:val="00326656"/>
    <w:rsid w:val="00343897"/>
    <w:rsid w:val="00343DD5"/>
    <w:rsid w:val="00373892"/>
    <w:rsid w:val="003834B8"/>
    <w:rsid w:val="003A600C"/>
    <w:rsid w:val="003B6D29"/>
    <w:rsid w:val="003C00C1"/>
    <w:rsid w:val="003F72B2"/>
    <w:rsid w:val="0040193D"/>
    <w:rsid w:val="00410D87"/>
    <w:rsid w:val="00412913"/>
    <w:rsid w:val="0042783A"/>
    <w:rsid w:val="0045248A"/>
    <w:rsid w:val="00453208"/>
    <w:rsid w:val="004630CF"/>
    <w:rsid w:val="00471339"/>
    <w:rsid w:val="0047502D"/>
    <w:rsid w:val="00482C20"/>
    <w:rsid w:val="004B223D"/>
    <w:rsid w:val="004B25C0"/>
    <w:rsid w:val="004B4B2A"/>
    <w:rsid w:val="004D2193"/>
    <w:rsid w:val="004D3F21"/>
    <w:rsid w:val="004F03E3"/>
    <w:rsid w:val="004F4DAC"/>
    <w:rsid w:val="0050524C"/>
    <w:rsid w:val="0051673F"/>
    <w:rsid w:val="005226ED"/>
    <w:rsid w:val="0052338C"/>
    <w:rsid w:val="00524256"/>
    <w:rsid w:val="00527E2E"/>
    <w:rsid w:val="00533487"/>
    <w:rsid w:val="005C5BB6"/>
    <w:rsid w:val="005C62CF"/>
    <w:rsid w:val="005E752A"/>
    <w:rsid w:val="005F6535"/>
    <w:rsid w:val="00602055"/>
    <w:rsid w:val="0060728C"/>
    <w:rsid w:val="00612D4C"/>
    <w:rsid w:val="00612E0F"/>
    <w:rsid w:val="006145F4"/>
    <w:rsid w:val="006146DA"/>
    <w:rsid w:val="00637241"/>
    <w:rsid w:val="00670376"/>
    <w:rsid w:val="00672729"/>
    <w:rsid w:val="006854EF"/>
    <w:rsid w:val="006B4E6E"/>
    <w:rsid w:val="006B55CB"/>
    <w:rsid w:val="006C5E74"/>
    <w:rsid w:val="006C6D7A"/>
    <w:rsid w:val="006D4F10"/>
    <w:rsid w:val="006E7CAE"/>
    <w:rsid w:val="00702B9F"/>
    <w:rsid w:val="007043A9"/>
    <w:rsid w:val="00717D86"/>
    <w:rsid w:val="007424E9"/>
    <w:rsid w:val="0074264B"/>
    <w:rsid w:val="00745B4F"/>
    <w:rsid w:val="00747734"/>
    <w:rsid w:val="007505A7"/>
    <w:rsid w:val="007541AC"/>
    <w:rsid w:val="00772AA3"/>
    <w:rsid w:val="007743F5"/>
    <w:rsid w:val="00774F20"/>
    <w:rsid w:val="0078755D"/>
    <w:rsid w:val="00792DD3"/>
    <w:rsid w:val="00795129"/>
    <w:rsid w:val="00795CC9"/>
    <w:rsid w:val="007D4758"/>
    <w:rsid w:val="007F1C10"/>
    <w:rsid w:val="0080165F"/>
    <w:rsid w:val="008041CF"/>
    <w:rsid w:val="00805DA5"/>
    <w:rsid w:val="00845463"/>
    <w:rsid w:val="00845716"/>
    <w:rsid w:val="00853CC1"/>
    <w:rsid w:val="00884C60"/>
    <w:rsid w:val="008E120B"/>
    <w:rsid w:val="008E1A41"/>
    <w:rsid w:val="008E6379"/>
    <w:rsid w:val="00900345"/>
    <w:rsid w:val="0090424C"/>
    <w:rsid w:val="00905DC6"/>
    <w:rsid w:val="009144CA"/>
    <w:rsid w:val="0091482E"/>
    <w:rsid w:val="00940167"/>
    <w:rsid w:val="00951FC1"/>
    <w:rsid w:val="009527F7"/>
    <w:rsid w:val="00953317"/>
    <w:rsid w:val="00967642"/>
    <w:rsid w:val="009708EC"/>
    <w:rsid w:val="0097287C"/>
    <w:rsid w:val="00972DFB"/>
    <w:rsid w:val="009829C6"/>
    <w:rsid w:val="0099245A"/>
    <w:rsid w:val="009A18ED"/>
    <w:rsid w:val="009A6DC9"/>
    <w:rsid w:val="009B758C"/>
    <w:rsid w:val="009C6757"/>
    <w:rsid w:val="009C6F1A"/>
    <w:rsid w:val="009E4C99"/>
    <w:rsid w:val="009F4A21"/>
    <w:rsid w:val="00A10F6B"/>
    <w:rsid w:val="00A453F5"/>
    <w:rsid w:val="00A52C4A"/>
    <w:rsid w:val="00AA2533"/>
    <w:rsid w:val="00AA2DFE"/>
    <w:rsid w:val="00AA4A2F"/>
    <w:rsid w:val="00AB0728"/>
    <w:rsid w:val="00AB1501"/>
    <w:rsid w:val="00AC5F9E"/>
    <w:rsid w:val="00AD2F9C"/>
    <w:rsid w:val="00AD6178"/>
    <w:rsid w:val="00B13023"/>
    <w:rsid w:val="00B211EB"/>
    <w:rsid w:val="00B41E8A"/>
    <w:rsid w:val="00B55494"/>
    <w:rsid w:val="00B80ED0"/>
    <w:rsid w:val="00BA42A0"/>
    <w:rsid w:val="00BC315F"/>
    <w:rsid w:val="00BC3F08"/>
    <w:rsid w:val="00BC7D81"/>
    <w:rsid w:val="00BD3E15"/>
    <w:rsid w:val="00BD75ED"/>
    <w:rsid w:val="00BE0D0B"/>
    <w:rsid w:val="00BF11F4"/>
    <w:rsid w:val="00C061ED"/>
    <w:rsid w:val="00C1033A"/>
    <w:rsid w:val="00C22AD1"/>
    <w:rsid w:val="00C24B0F"/>
    <w:rsid w:val="00C3506A"/>
    <w:rsid w:val="00C379D7"/>
    <w:rsid w:val="00C40996"/>
    <w:rsid w:val="00C41C8F"/>
    <w:rsid w:val="00C47AA7"/>
    <w:rsid w:val="00C47DBD"/>
    <w:rsid w:val="00C54496"/>
    <w:rsid w:val="00C70943"/>
    <w:rsid w:val="00C838E6"/>
    <w:rsid w:val="00CE0B9E"/>
    <w:rsid w:val="00CE2582"/>
    <w:rsid w:val="00CF49C2"/>
    <w:rsid w:val="00CF561B"/>
    <w:rsid w:val="00CF7384"/>
    <w:rsid w:val="00CF7BA1"/>
    <w:rsid w:val="00D041A6"/>
    <w:rsid w:val="00D15A91"/>
    <w:rsid w:val="00D304B1"/>
    <w:rsid w:val="00D36B4F"/>
    <w:rsid w:val="00D37451"/>
    <w:rsid w:val="00D44585"/>
    <w:rsid w:val="00D47FC8"/>
    <w:rsid w:val="00D55BBB"/>
    <w:rsid w:val="00D56FDB"/>
    <w:rsid w:val="00D72285"/>
    <w:rsid w:val="00D83400"/>
    <w:rsid w:val="00D90330"/>
    <w:rsid w:val="00DA60FC"/>
    <w:rsid w:val="00DB744D"/>
    <w:rsid w:val="00DD54BD"/>
    <w:rsid w:val="00DD5AD9"/>
    <w:rsid w:val="00DE1F17"/>
    <w:rsid w:val="00DF70CF"/>
    <w:rsid w:val="00E148BB"/>
    <w:rsid w:val="00E17001"/>
    <w:rsid w:val="00E24D2B"/>
    <w:rsid w:val="00E35E0F"/>
    <w:rsid w:val="00E553AF"/>
    <w:rsid w:val="00E92B7C"/>
    <w:rsid w:val="00EC0632"/>
    <w:rsid w:val="00EC1786"/>
    <w:rsid w:val="00EC4E93"/>
    <w:rsid w:val="00EC56C2"/>
    <w:rsid w:val="00EE3330"/>
    <w:rsid w:val="00EE40F7"/>
    <w:rsid w:val="00EE79F4"/>
    <w:rsid w:val="00F067E9"/>
    <w:rsid w:val="00F231DC"/>
    <w:rsid w:val="00F34D36"/>
    <w:rsid w:val="00F37683"/>
    <w:rsid w:val="00F4613A"/>
    <w:rsid w:val="00F4796A"/>
    <w:rsid w:val="00F56BED"/>
    <w:rsid w:val="00F70CD7"/>
    <w:rsid w:val="00F74D1D"/>
    <w:rsid w:val="00F870DE"/>
    <w:rsid w:val="00F90320"/>
    <w:rsid w:val="00F92110"/>
    <w:rsid w:val="00FB289D"/>
    <w:rsid w:val="00FB4E31"/>
    <w:rsid w:val="00FC7D87"/>
    <w:rsid w:val="00FC7DE8"/>
    <w:rsid w:val="00FD78FD"/>
    <w:rsid w:val="00FE64B3"/>
    <w:rsid w:val="00FF39A2"/>
    <w:rsid w:val="00FF5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0DE"/>
  </w:style>
  <w:style w:type="paragraph" w:styleId="Heading3">
    <w:name w:val="heading 3"/>
    <w:basedOn w:val="Normal"/>
    <w:next w:val="Normal"/>
    <w:link w:val="Heading3Char"/>
    <w:qFormat/>
    <w:rsid w:val="00E24D2B"/>
    <w:pPr>
      <w:keepNext/>
      <w:widowControl w:val="0"/>
      <w:spacing w:after="120" w:line="288" w:lineRule="auto"/>
      <w:jc w:val="both"/>
      <w:outlineLvl w:val="2"/>
    </w:pPr>
    <w:rPr>
      <w:rFonts w:eastAsia="Times New Roman" w:cs="Arial"/>
      <w:b/>
      <w:noProof/>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24D2B"/>
    <w:rPr>
      <w:rFonts w:eastAsia="Times New Roman" w:cs="Arial"/>
      <w:b/>
      <w:noProof/>
      <w:sz w:val="28"/>
      <w:szCs w:val="28"/>
      <w:lang w:val="vi-VN"/>
    </w:rPr>
  </w:style>
  <w:style w:type="paragraph" w:styleId="BodyText">
    <w:name w:val="Body Text"/>
    <w:basedOn w:val="Normal"/>
    <w:link w:val="BodyTextChar"/>
    <w:rsid w:val="00E24D2B"/>
    <w:pPr>
      <w:spacing w:after="0" w:line="240" w:lineRule="auto"/>
      <w:jc w:val="center"/>
    </w:pPr>
    <w:rPr>
      <w:rFonts w:ascii=".VnTimeH" w:eastAsia="Times New Roman" w:hAnsi=".VnTimeH" w:cs="Times New Roman"/>
      <w:b/>
      <w:sz w:val="26"/>
      <w:szCs w:val="20"/>
    </w:rPr>
  </w:style>
  <w:style w:type="character" w:customStyle="1" w:styleId="BodyTextChar">
    <w:name w:val="Body Text Char"/>
    <w:basedOn w:val="DefaultParagraphFont"/>
    <w:link w:val="BodyText"/>
    <w:rsid w:val="00E24D2B"/>
    <w:rPr>
      <w:rFonts w:ascii=".VnTimeH" w:eastAsia="Times New Roman" w:hAnsi=".VnTimeH" w:cs="Times New Roman"/>
      <w:b/>
      <w:sz w:val="26"/>
      <w:szCs w:val="20"/>
    </w:rPr>
  </w:style>
  <w:style w:type="paragraph" w:styleId="Header">
    <w:name w:val="header"/>
    <w:basedOn w:val="Normal"/>
    <w:link w:val="HeaderChar"/>
    <w:uiPriority w:val="99"/>
    <w:unhideWhenUsed/>
    <w:rsid w:val="00E24D2B"/>
    <w:pPr>
      <w:tabs>
        <w:tab w:val="center" w:pos="4680"/>
        <w:tab w:val="right" w:pos="9360"/>
      </w:tabs>
      <w:spacing w:after="0" w:line="240" w:lineRule="auto"/>
    </w:pPr>
    <w:rPr>
      <w:rFonts w:ascii="Calibri" w:eastAsia="Calibri" w:hAnsi="Calibri" w:cs="Times New Roman"/>
      <w:sz w:val="22"/>
      <w:lang w:val="vi-VN"/>
    </w:rPr>
  </w:style>
  <w:style w:type="character" w:customStyle="1" w:styleId="HeaderChar">
    <w:name w:val="Header Char"/>
    <w:basedOn w:val="DefaultParagraphFont"/>
    <w:link w:val="Header"/>
    <w:uiPriority w:val="99"/>
    <w:rsid w:val="00E24D2B"/>
    <w:rPr>
      <w:rFonts w:ascii="Calibri" w:eastAsia="Calibri" w:hAnsi="Calibri" w:cs="Times New Roman"/>
      <w:sz w:val="22"/>
      <w:lang w:val="vi-VN"/>
    </w:rPr>
  </w:style>
  <w:style w:type="paragraph" w:styleId="NormalWeb">
    <w:name w:val="Normal (Web)"/>
    <w:aliases w:val="Normal (Web) Char,Char Char Char,Char Char1,Char Char5,Char Char, Char Char Char,Char Char Char Char Char Char Char Char Char Char,Char Char Char Char Char Char Char Char Char Char Char,Обычный (веб)1,Обычный (веб) Знак,Обычный (веб) Знак1"/>
    <w:basedOn w:val="Normal"/>
    <w:link w:val="NormalWebChar1"/>
    <w:uiPriority w:val="99"/>
    <w:unhideWhenUsed/>
    <w:rsid w:val="00E24D2B"/>
    <w:pPr>
      <w:spacing w:before="100" w:beforeAutospacing="1" w:after="100" w:afterAutospacing="1" w:line="240" w:lineRule="auto"/>
    </w:pPr>
    <w:rPr>
      <w:rFonts w:eastAsia="Times New Roman" w:cs="Times New Roman"/>
      <w:szCs w:val="24"/>
    </w:rPr>
  </w:style>
  <w:style w:type="character" w:customStyle="1" w:styleId="NormalWebChar1">
    <w:name w:val="Normal (Web) Char1"/>
    <w:aliases w:val="Normal (Web) Char Char,Char Char Char Char,Char Char1 Char,Char Char5 Char,Char Char Char1, Char Char Char Char,Char Char Char Char Char Char Char Char Char Char Char1,Char Char Char Char Char Char Char Char Char Char Char Char"/>
    <w:link w:val="NormalWeb"/>
    <w:uiPriority w:val="99"/>
    <w:rsid w:val="00E24D2B"/>
    <w:rPr>
      <w:rFonts w:eastAsia="Times New Roman" w:cs="Times New Roman"/>
      <w:szCs w:val="24"/>
    </w:rPr>
  </w:style>
  <w:style w:type="character" w:customStyle="1" w:styleId="fontstyle01">
    <w:name w:val="fontstyle01"/>
    <w:basedOn w:val="DefaultParagraphFont"/>
    <w:rsid w:val="00E24D2B"/>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E24D2B"/>
    <w:rPr>
      <w:rFonts w:ascii="TimesNewRomanPSMT" w:hAnsi="TimesNewRomanPSMT" w:hint="default"/>
      <w:b w:val="0"/>
      <w:bCs w:val="0"/>
      <w:i w:val="0"/>
      <w:iCs w:val="0"/>
      <w:color w:val="000000"/>
      <w:sz w:val="28"/>
      <w:szCs w:val="28"/>
    </w:rPr>
  </w:style>
  <w:style w:type="table" w:styleId="TableGrid">
    <w:name w:val="Table Grid"/>
    <w:basedOn w:val="TableNormal"/>
    <w:uiPriority w:val="39"/>
    <w:rsid w:val="00250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54BD"/>
    <w:pPr>
      <w:ind w:left="720"/>
      <w:contextualSpacing/>
    </w:pPr>
  </w:style>
  <w:style w:type="paragraph" w:styleId="FootnoteText">
    <w:name w:val="footnote text"/>
    <w:basedOn w:val="Normal"/>
    <w:link w:val="FootnoteTextChar"/>
    <w:semiHidden/>
    <w:unhideWhenUsed/>
    <w:rsid w:val="0060728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semiHidden/>
    <w:rsid w:val="0060728C"/>
    <w:rPr>
      <w:rFonts w:eastAsia="Times New Roman" w:cs="Times New Roman"/>
      <w:sz w:val="20"/>
      <w:szCs w:val="20"/>
    </w:rPr>
  </w:style>
  <w:style w:type="character" w:styleId="FootnoteReference">
    <w:name w:val="footnote reference"/>
    <w:semiHidden/>
    <w:unhideWhenUsed/>
    <w:rsid w:val="0060728C"/>
    <w:rPr>
      <w:vertAlign w:val="superscript"/>
    </w:rPr>
  </w:style>
  <w:style w:type="character" w:styleId="Hyperlink">
    <w:name w:val="Hyperlink"/>
    <w:basedOn w:val="DefaultParagraphFont"/>
    <w:uiPriority w:val="99"/>
    <w:unhideWhenUsed/>
    <w:rsid w:val="00772AA3"/>
    <w:rPr>
      <w:color w:val="0563C1" w:themeColor="hyperlink"/>
      <w:u w:val="single"/>
    </w:rPr>
  </w:style>
  <w:style w:type="paragraph" w:customStyle="1" w:styleId="CharChar5CharCharCharCharCharCharCharChar">
    <w:name w:val="Char Char5 Char Char Char Char Char Char Char Char"/>
    <w:basedOn w:val="Normal"/>
    <w:rsid w:val="0019606E"/>
    <w:pPr>
      <w:spacing w:line="240" w:lineRule="exact"/>
    </w:pPr>
    <w:rPr>
      <w:rFonts w:eastAsia="Times New Roman" w:cs="Times New Roman"/>
      <w:sz w:val="20"/>
      <w:szCs w:val="20"/>
    </w:rPr>
  </w:style>
  <w:style w:type="paragraph" w:customStyle="1" w:styleId="CharChar5CharCharCharCharCharCharCharCharCharChar">
    <w:name w:val="Char Char5 Char Char Char Char Char Char Char Char Char Char"/>
    <w:basedOn w:val="Normal"/>
    <w:rsid w:val="0042783A"/>
    <w:pPr>
      <w:spacing w:line="240" w:lineRule="exact"/>
    </w:pPr>
    <w:rPr>
      <w:rFonts w:eastAsia="Times New Roman" w:cs="Times New Roman"/>
      <w:sz w:val="20"/>
      <w:szCs w:val="20"/>
    </w:rPr>
  </w:style>
  <w:style w:type="paragraph" w:styleId="Footer">
    <w:name w:val="footer"/>
    <w:basedOn w:val="Normal"/>
    <w:link w:val="FooterChar"/>
    <w:uiPriority w:val="99"/>
    <w:unhideWhenUsed/>
    <w:rsid w:val="00FF3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9A2"/>
  </w:style>
  <w:style w:type="paragraph" w:customStyle="1" w:styleId="isselectedend">
    <w:name w:val="isselectedend"/>
    <w:basedOn w:val="Normal"/>
    <w:rsid w:val="001B3C86"/>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1B3C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0DE"/>
  </w:style>
  <w:style w:type="paragraph" w:styleId="Heading3">
    <w:name w:val="heading 3"/>
    <w:basedOn w:val="Normal"/>
    <w:next w:val="Normal"/>
    <w:link w:val="Heading3Char"/>
    <w:qFormat/>
    <w:rsid w:val="00E24D2B"/>
    <w:pPr>
      <w:keepNext/>
      <w:widowControl w:val="0"/>
      <w:spacing w:after="120" w:line="288" w:lineRule="auto"/>
      <w:jc w:val="both"/>
      <w:outlineLvl w:val="2"/>
    </w:pPr>
    <w:rPr>
      <w:rFonts w:eastAsia="Times New Roman" w:cs="Arial"/>
      <w:b/>
      <w:noProof/>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24D2B"/>
    <w:rPr>
      <w:rFonts w:eastAsia="Times New Roman" w:cs="Arial"/>
      <w:b/>
      <w:noProof/>
      <w:sz w:val="28"/>
      <w:szCs w:val="28"/>
      <w:lang w:val="vi-VN"/>
    </w:rPr>
  </w:style>
  <w:style w:type="paragraph" w:styleId="BodyText">
    <w:name w:val="Body Text"/>
    <w:basedOn w:val="Normal"/>
    <w:link w:val="BodyTextChar"/>
    <w:rsid w:val="00E24D2B"/>
    <w:pPr>
      <w:spacing w:after="0" w:line="240" w:lineRule="auto"/>
      <w:jc w:val="center"/>
    </w:pPr>
    <w:rPr>
      <w:rFonts w:ascii=".VnTimeH" w:eastAsia="Times New Roman" w:hAnsi=".VnTimeH" w:cs="Times New Roman"/>
      <w:b/>
      <w:sz w:val="26"/>
      <w:szCs w:val="20"/>
    </w:rPr>
  </w:style>
  <w:style w:type="character" w:customStyle="1" w:styleId="BodyTextChar">
    <w:name w:val="Body Text Char"/>
    <w:basedOn w:val="DefaultParagraphFont"/>
    <w:link w:val="BodyText"/>
    <w:rsid w:val="00E24D2B"/>
    <w:rPr>
      <w:rFonts w:ascii=".VnTimeH" w:eastAsia="Times New Roman" w:hAnsi=".VnTimeH" w:cs="Times New Roman"/>
      <w:b/>
      <w:sz w:val="26"/>
      <w:szCs w:val="20"/>
    </w:rPr>
  </w:style>
  <w:style w:type="paragraph" w:styleId="Header">
    <w:name w:val="header"/>
    <w:basedOn w:val="Normal"/>
    <w:link w:val="HeaderChar"/>
    <w:uiPriority w:val="99"/>
    <w:unhideWhenUsed/>
    <w:rsid w:val="00E24D2B"/>
    <w:pPr>
      <w:tabs>
        <w:tab w:val="center" w:pos="4680"/>
        <w:tab w:val="right" w:pos="9360"/>
      </w:tabs>
      <w:spacing w:after="0" w:line="240" w:lineRule="auto"/>
    </w:pPr>
    <w:rPr>
      <w:rFonts w:ascii="Calibri" w:eastAsia="Calibri" w:hAnsi="Calibri" w:cs="Times New Roman"/>
      <w:sz w:val="22"/>
      <w:lang w:val="vi-VN"/>
    </w:rPr>
  </w:style>
  <w:style w:type="character" w:customStyle="1" w:styleId="HeaderChar">
    <w:name w:val="Header Char"/>
    <w:basedOn w:val="DefaultParagraphFont"/>
    <w:link w:val="Header"/>
    <w:uiPriority w:val="99"/>
    <w:rsid w:val="00E24D2B"/>
    <w:rPr>
      <w:rFonts w:ascii="Calibri" w:eastAsia="Calibri" w:hAnsi="Calibri" w:cs="Times New Roman"/>
      <w:sz w:val="22"/>
      <w:lang w:val="vi-VN"/>
    </w:rPr>
  </w:style>
  <w:style w:type="paragraph" w:styleId="NormalWeb">
    <w:name w:val="Normal (Web)"/>
    <w:aliases w:val="Normal (Web) Char,Char Char Char,Char Char1,Char Char5,Char Char, Char Char Char,Char Char Char Char Char Char Char Char Char Char,Char Char Char Char Char Char Char Char Char Char Char,Обычный (веб)1,Обычный (веб) Знак,Обычный (веб) Знак1"/>
    <w:basedOn w:val="Normal"/>
    <w:link w:val="NormalWebChar1"/>
    <w:uiPriority w:val="99"/>
    <w:unhideWhenUsed/>
    <w:rsid w:val="00E24D2B"/>
    <w:pPr>
      <w:spacing w:before="100" w:beforeAutospacing="1" w:after="100" w:afterAutospacing="1" w:line="240" w:lineRule="auto"/>
    </w:pPr>
    <w:rPr>
      <w:rFonts w:eastAsia="Times New Roman" w:cs="Times New Roman"/>
      <w:szCs w:val="24"/>
    </w:rPr>
  </w:style>
  <w:style w:type="character" w:customStyle="1" w:styleId="NormalWebChar1">
    <w:name w:val="Normal (Web) Char1"/>
    <w:aliases w:val="Normal (Web) Char Char,Char Char Char Char,Char Char1 Char,Char Char5 Char,Char Char Char1, Char Char Char Char,Char Char Char Char Char Char Char Char Char Char Char1,Char Char Char Char Char Char Char Char Char Char Char Char"/>
    <w:link w:val="NormalWeb"/>
    <w:uiPriority w:val="99"/>
    <w:rsid w:val="00E24D2B"/>
    <w:rPr>
      <w:rFonts w:eastAsia="Times New Roman" w:cs="Times New Roman"/>
      <w:szCs w:val="24"/>
    </w:rPr>
  </w:style>
  <w:style w:type="character" w:customStyle="1" w:styleId="fontstyle01">
    <w:name w:val="fontstyle01"/>
    <w:basedOn w:val="DefaultParagraphFont"/>
    <w:rsid w:val="00E24D2B"/>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E24D2B"/>
    <w:rPr>
      <w:rFonts w:ascii="TimesNewRomanPSMT" w:hAnsi="TimesNewRomanPSMT" w:hint="default"/>
      <w:b w:val="0"/>
      <w:bCs w:val="0"/>
      <w:i w:val="0"/>
      <w:iCs w:val="0"/>
      <w:color w:val="000000"/>
      <w:sz w:val="28"/>
      <w:szCs w:val="28"/>
    </w:rPr>
  </w:style>
  <w:style w:type="table" w:styleId="TableGrid">
    <w:name w:val="Table Grid"/>
    <w:basedOn w:val="TableNormal"/>
    <w:uiPriority w:val="39"/>
    <w:rsid w:val="00250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54BD"/>
    <w:pPr>
      <w:ind w:left="720"/>
      <w:contextualSpacing/>
    </w:pPr>
  </w:style>
  <w:style w:type="paragraph" w:styleId="FootnoteText">
    <w:name w:val="footnote text"/>
    <w:basedOn w:val="Normal"/>
    <w:link w:val="FootnoteTextChar"/>
    <w:semiHidden/>
    <w:unhideWhenUsed/>
    <w:rsid w:val="0060728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semiHidden/>
    <w:rsid w:val="0060728C"/>
    <w:rPr>
      <w:rFonts w:eastAsia="Times New Roman" w:cs="Times New Roman"/>
      <w:sz w:val="20"/>
      <w:szCs w:val="20"/>
    </w:rPr>
  </w:style>
  <w:style w:type="character" w:styleId="FootnoteReference">
    <w:name w:val="footnote reference"/>
    <w:semiHidden/>
    <w:unhideWhenUsed/>
    <w:rsid w:val="0060728C"/>
    <w:rPr>
      <w:vertAlign w:val="superscript"/>
    </w:rPr>
  </w:style>
  <w:style w:type="character" w:styleId="Hyperlink">
    <w:name w:val="Hyperlink"/>
    <w:basedOn w:val="DefaultParagraphFont"/>
    <w:uiPriority w:val="99"/>
    <w:unhideWhenUsed/>
    <w:rsid w:val="00772AA3"/>
    <w:rPr>
      <w:color w:val="0563C1" w:themeColor="hyperlink"/>
      <w:u w:val="single"/>
    </w:rPr>
  </w:style>
  <w:style w:type="paragraph" w:customStyle="1" w:styleId="CharChar5CharCharCharCharCharCharCharChar">
    <w:name w:val="Char Char5 Char Char Char Char Char Char Char Char"/>
    <w:basedOn w:val="Normal"/>
    <w:rsid w:val="0019606E"/>
    <w:pPr>
      <w:spacing w:line="240" w:lineRule="exact"/>
    </w:pPr>
    <w:rPr>
      <w:rFonts w:eastAsia="Times New Roman" w:cs="Times New Roman"/>
      <w:sz w:val="20"/>
      <w:szCs w:val="20"/>
    </w:rPr>
  </w:style>
  <w:style w:type="paragraph" w:customStyle="1" w:styleId="CharChar5CharCharCharCharCharCharCharCharCharChar">
    <w:name w:val="Char Char5 Char Char Char Char Char Char Char Char Char Char"/>
    <w:basedOn w:val="Normal"/>
    <w:rsid w:val="0042783A"/>
    <w:pPr>
      <w:spacing w:line="240" w:lineRule="exact"/>
    </w:pPr>
    <w:rPr>
      <w:rFonts w:eastAsia="Times New Roman" w:cs="Times New Roman"/>
      <w:sz w:val="20"/>
      <w:szCs w:val="20"/>
    </w:rPr>
  </w:style>
  <w:style w:type="paragraph" w:styleId="Footer">
    <w:name w:val="footer"/>
    <w:basedOn w:val="Normal"/>
    <w:link w:val="FooterChar"/>
    <w:uiPriority w:val="99"/>
    <w:unhideWhenUsed/>
    <w:rsid w:val="00FF3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9A2"/>
  </w:style>
  <w:style w:type="paragraph" w:customStyle="1" w:styleId="isselectedend">
    <w:name w:val="isselectedend"/>
    <w:basedOn w:val="Normal"/>
    <w:rsid w:val="001B3C86"/>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1B3C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62721">
      <w:bodyDiv w:val="1"/>
      <w:marLeft w:val="0"/>
      <w:marRight w:val="0"/>
      <w:marTop w:val="0"/>
      <w:marBottom w:val="0"/>
      <w:divBdr>
        <w:top w:val="none" w:sz="0" w:space="0" w:color="auto"/>
        <w:left w:val="none" w:sz="0" w:space="0" w:color="auto"/>
        <w:bottom w:val="none" w:sz="0" w:space="0" w:color="auto"/>
        <w:right w:val="none" w:sz="0" w:space="0" w:color="auto"/>
      </w:divBdr>
    </w:div>
    <w:div w:id="176040933">
      <w:bodyDiv w:val="1"/>
      <w:marLeft w:val="0"/>
      <w:marRight w:val="0"/>
      <w:marTop w:val="0"/>
      <w:marBottom w:val="0"/>
      <w:divBdr>
        <w:top w:val="none" w:sz="0" w:space="0" w:color="auto"/>
        <w:left w:val="none" w:sz="0" w:space="0" w:color="auto"/>
        <w:bottom w:val="none" w:sz="0" w:space="0" w:color="auto"/>
        <w:right w:val="none" w:sz="0" w:space="0" w:color="auto"/>
      </w:divBdr>
    </w:div>
    <w:div w:id="208959627">
      <w:bodyDiv w:val="1"/>
      <w:marLeft w:val="0"/>
      <w:marRight w:val="0"/>
      <w:marTop w:val="0"/>
      <w:marBottom w:val="0"/>
      <w:divBdr>
        <w:top w:val="none" w:sz="0" w:space="0" w:color="auto"/>
        <w:left w:val="none" w:sz="0" w:space="0" w:color="auto"/>
        <w:bottom w:val="none" w:sz="0" w:space="0" w:color="auto"/>
        <w:right w:val="none" w:sz="0" w:space="0" w:color="auto"/>
      </w:divBdr>
    </w:div>
    <w:div w:id="453789607">
      <w:bodyDiv w:val="1"/>
      <w:marLeft w:val="0"/>
      <w:marRight w:val="0"/>
      <w:marTop w:val="0"/>
      <w:marBottom w:val="0"/>
      <w:divBdr>
        <w:top w:val="none" w:sz="0" w:space="0" w:color="auto"/>
        <w:left w:val="none" w:sz="0" w:space="0" w:color="auto"/>
        <w:bottom w:val="none" w:sz="0" w:space="0" w:color="auto"/>
        <w:right w:val="none" w:sz="0" w:space="0" w:color="auto"/>
      </w:divBdr>
    </w:div>
    <w:div w:id="620454238">
      <w:bodyDiv w:val="1"/>
      <w:marLeft w:val="0"/>
      <w:marRight w:val="0"/>
      <w:marTop w:val="0"/>
      <w:marBottom w:val="0"/>
      <w:divBdr>
        <w:top w:val="none" w:sz="0" w:space="0" w:color="auto"/>
        <w:left w:val="none" w:sz="0" w:space="0" w:color="auto"/>
        <w:bottom w:val="none" w:sz="0" w:space="0" w:color="auto"/>
        <w:right w:val="none" w:sz="0" w:space="0" w:color="auto"/>
      </w:divBdr>
    </w:div>
    <w:div w:id="637145824">
      <w:bodyDiv w:val="1"/>
      <w:marLeft w:val="0"/>
      <w:marRight w:val="0"/>
      <w:marTop w:val="0"/>
      <w:marBottom w:val="0"/>
      <w:divBdr>
        <w:top w:val="none" w:sz="0" w:space="0" w:color="auto"/>
        <w:left w:val="none" w:sz="0" w:space="0" w:color="auto"/>
        <w:bottom w:val="none" w:sz="0" w:space="0" w:color="auto"/>
        <w:right w:val="none" w:sz="0" w:space="0" w:color="auto"/>
      </w:divBdr>
    </w:div>
    <w:div w:id="1065180153">
      <w:bodyDiv w:val="1"/>
      <w:marLeft w:val="0"/>
      <w:marRight w:val="0"/>
      <w:marTop w:val="0"/>
      <w:marBottom w:val="0"/>
      <w:divBdr>
        <w:top w:val="none" w:sz="0" w:space="0" w:color="auto"/>
        <w:left w:val="none" w:sz="0" w:space="0" w:color="auto"/>
        <w:bottom w:val="none" w:sz="0" w:space="0" w:color="auto"/>
        <w:right w:val="none" w:sz="0" w:space="0" w:color="auto"/>
      </w:divBdr>
    </w:div>
    <w:div w:id="1454128928">
      <w:bodyDiv w:val="1"/>
      <w:marLeft w:val="0"/>
      <w:marRight w:val="0"/>
      <w:marTop w:val="0"/>
      <w:marBottom w:val="0"/>
      <w:divBdr>
        <w:top w:val="none" w:sz="0" w:space="0" w:color="auto"/>
        <w:left w:val="none" w:sz="0" w:space="0" w:color="auto"/>
        <w:bottom w:val="none" w:sz="0" w:space="0" w:color="auto"/>
        <w:right w:val="none" w:sz="0" w:space="0" w:color="auto"/>
      </w:divBdr>
    </w:div>
    <w:div w:id="1903711513">
      <w:bodyDiv w:val="1"/>
      <w:marLeft w:val="0"/>
      <w:marRight w:val="0"/>
      <w:marTop w:val="0"/>
      <w:marBottom w:val="0"/>
      <w:divBdr>
        <w:top w:val="none" w:sz="0" w:space="0" w:color="auto"/>
        <w:left w:val="none" w:sz="0" w:space="0" w:color="auto"/>
        <w:bottom w:val="none" w:sz="0" w:space="0" w:color="auto"/>
        <w:right w:val="none" w:sz="0" w:space="0" w:color="auto"/>
      </w:divBdr>
    </w:div>
    <w:div w:id="2006466875">
      <w:bodyDiv w:val="1"/>
      <w:marLeft w:val="0"/>
      <w:marRight w:val="0"/>
      <w:marTop w:val="0"/>
      <w:marBottom w:val="0"/>
      <w:divBdr>
        <w:top w:val="none" w:sz="0" w:space="0" w:color="auto"/>
        <w:left w:val="none" w:sz="0" w:space="0" w:color="auto"/>
        <w:bottom w:val="none" w:sz="0" w:space="0" w:color="auto"/>
        <w:right w:val="none" w:sz="0" w:space="0" w:color="auto"/>
      </w:divBdr>
    </w:div>
    <w:div w:id="205765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9CE72-AF20-4B6E-ADEF-39F28572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17</Pages>
  <Words>3312</Words>
  <Characters>18884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Welcome</cp:lastModifiedBy>
  <cp:revision>34</cp:revision>
  <dcterms:created xsi:type="dcterms:W3CDTF">2026-07-14T02:42:00Z</dcterms:created>
  <dcterms:modified xsi:type="dcterms:W3CDTF">2026-07-21T08:42:00Z</dcterms:modified>
</cp:coreProperties>
</file>